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577A"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8A067E" w:rsidRPr="008A067E">
        <w:rPr>
          <w:rFonts w:ascii="Times New Roman" w:hAnsi="Times New Roman" w:cs="Times New Roman"/>
          <w:b/>
          <w:lang w:val="en-US"/>
        </w:rPr>
        <w:t>MECHANICAL ENGINEERING</w:t>
      </w:r>
      <w:r w:rsidR="008A067E">
        <w:rPr>
          <w:rFonts w:ascii="Times New Roman" w:hAnsi="Times New Roman" w:cs="Times New Roman"/>
          <w:b/>
          <w:lang w:val="en-US"/>
        </w:rPr>
        <w:t xml:space="preserve"> </w:t>
      </w:r>
      <w:r w:rsidR="00E131A3" w:rsidRPr="00E131A3">
        <w:rPr>
          <w:rFonts w:ascii="Times New Roman" w:hAnsi="Times New Roman" w:cs="Times New Roman"/>
          <w:b/>
          <w:lang w:val="en-US"/>
        </w:rPr>
        <w:t>DEPARTMENT</w:t>
      </w:r>
    </w:p>
    <w:p w14:paraId="672A6659" w14:textId="77777777" w:rsidR="008E66D8" w:rsidRPr="00E131A3" w:rsidRDefault="008E66D8" w:rsidP="008E66D8">
      <w:pPr>
        <w:spacing w:after="0"/>
        <w:jc w:val="center"/>
        <w:rPr>
          <w:rFonts w:ascii="Times New Roman" w:hAnsi="Times New Roman" w:cs="Times New Roman"/>
          <w:b/>
          <w:lang w:val="en-US"/>
        </w:rPr>
      </w:pPr>
    </w:p>
    <w:p w14:paraId="60285406"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1005874F" w14:textId="77777777" w:rsidTr="2884685A">
        <w:trPr>
          <w:trHeight w:val="312"/>
        </w:trPr>
        <w:tc>
          <w:tcPr>
            <w:tcW w:w="6506" w:type="dxa"/>
            <w:shd w:val="clear" w:color="auto" w:fill="FFF2CC" w:themeFill="accent4" w:themeFillTint="33"/>
            <w:vAlign w:val="center"/>
          </w:tcPr>
          <w:p w14:paraId="42A26D7C"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0482DA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17AA900" w14:textId="77777777" w:rsidTr="2884685A">
        <w:trPr>
          <w:trHeight w:val="397"/>
        </w:trPr>
        <w:tc>
          <w:tcPr>
            <w:tcW w:w="6506" w:type="dxa"/>
            <w:vAlign w:val="center"/>
          </w:tcPr>
          <w:p w14:paraId="521A4A0F" w14:textId="77777777" w:rsidR="00DD0461" w:rsidRPr="009D646A" w:rsidRDefault="00C84C22" w:rsidP="00C84C22">
            <w:pPr>
              <w:rPr>
                <w:rFonts w:ascii="Times New Roman" w:hAnsi="Times New Roman" w:cs="Times New Roman"/>
                <w:sz w:val="20"/>
                <w:szCs w:val="20"/>
                <w:lang w:val="en-US"/>
              </w:rPr>
            </w:pPr>
            <w:r>
              <w:rPr>
                <w:rFonts w:ascii="Times New Roman" w:hAnsi="Times New Roman" w:cs="Times New Roman"/>
                <w:sz w:val="20"/>
                <w:szCs w:val="20"/>
                <w:lang w:val="en-US"/>
              </w:rPr>
              <w:t xml:space="preserve">ADVANCED CALCULUS </w:t>
            </w:r>
          </w:p>
        </w:tc>
        <w:tc>
          <w:tcPr>
            <w:tcW w:w="3118" w:type="dxa"/>
            <w:vAlign w:val="center"/>
          </w:tcPr>
          <w:p w14:paraId="118B8D83" w14:textId="226652ED" w:rsidR="00DD0461" w:rsidRPr="00CE3B7C" w:rsidRDefault="00C51E6D" w:rsidP="2884685A">
            <w:pPr>
              <w:jc w:val="center"/>
              <w:rPr>
                <w:rFonts w:ascii="Times New Roman" w:hAnsi="Times New Roman" w:cs="Times New Roman"/>
                <w:color w:val="333333"/>
                <w:lang w:val="en-US"/>
              </w:rPr>
            </w:pPr>
            <w:r>
              <w:rPr>
                <w:rFonts w:ascii="Roboto" w:hAnsi="Roboto"/>
                <w:color w:val="333333"/>
                <w:sz w:val="21"/>
                <w:szCs w:val="21"/>
                <w:shd w:val="clear" w:color="auto" w:fill="FFFFFF"/>
              </w:rPr>
              <w:t>151814235</w:t>
            </w:r>
          </w:p>
        </w:tc>
      </w:tr>
    </w:tbl>
    <w:p w14:paraId="0A37501D"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0F33A0B0" w14:textId="77777777" w:rsidTr="001428B5">
        <w:trPr>
          <w:trHeight w:val="312"/>
        </w:trPr>
        <w:tc>
          <w:tcPr>
            <w:tcW w:w="1928" w:type="dxa"/>
            <w:vMerge w:val="restart"/>
            <w:shd w:val="clear" w:color="auto" w:fill="FFF2CC" w:themeFill="accent4" w:themeFillTint="33"/>
            <w:vAlign w:val="center"/>
          </w:tcPr>
          <w:p w14:paraId="0F471C8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F36D64F"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3925AF48"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17C5D8F3" w14:textId="77777777" w:rsidTr="001428B5">
        <w:trPr>
          <w:trHeight w:val="312"/>
        </w:trPr>
        <w:tc>
          <w:tcPr>
            <w:tcW w:w="1928" w:type="dxa"/>
            <w:vMerge/>
            <w:shd w:val="clear" w:color="auto" w:fill="FFF2CC" w:themeFill="accent4" w:themeFillTint="33"/>
            <w:vAlign w:val="center"/>
          </w:tcPr>
          <w:p w14:paraId="5DAB6C7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455E04D"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104F68D"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02EB378F"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268CCB15" w14:textId="77777777" w:rsidTr="00DA33F9">
        <w:trPr>
          <w:trHeight w:val="397"/>
        </w:trPr>
        <w:tc>
          <w:tcPr>
            <w:tcW w:w="1928" w:type="dxa"/>
            <w:vAlign w:val="center"/>
          </w:tcPr>
          <w:p w14:paraId="2598DEE6" w14:textId="77777777" w:rsidR="0032057E" w:rsidRPr="00B41ECB" w:rsidRDefault="00C84C22"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5FCD5EC4" w14:textId="77777777" w:rsidR="0032057E" w:rsidRPr="00B41ECB" w:rsidRDefault="00C84C2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B584315" w14:textId="77777777" w:rsidR="0032057E" w:rsidRPr="00B41ECB" w:rsidRDefault="008A067E"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8941E47" w14:textId="77777777" w:rsidR="0032057E" w:rsidRPr="00B41ECB" w:rsidRDefault="008A067E"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6A05A809"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5100A5E8" w14:textId="77777777" w:rsidTr="005D197E">
        <w:trPr>
          <w:trHeight w:val="312"/>
        </w:trPr>
        <w:tc>
          <w:tcPr>
            <w:tcW w:w="9624" w:type="dxa"/>
            <w:gridSpan w:val="5"/>
            <w:shd w:val="clear" w:color="auto" w:fill="FFF2CC" w:themeFill="accent4" w:themeFillTint="33"/>
            <w:vAlign w:val="center"/>
          </w:tcPr>
          <w:p w14:paraId="5C59A0C3"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08810413" w14:textId="77777777" w:rsidTr="005D197E">
        <w:tc>
          <w:tcPr>
            <w:tcW w:w="1924" w:type="dxa"/>
            <w:shd w:val="clear" w:color="auto" w:fill="FFF2CC" w:themeFill="accent4" w:themeFillTint="33"/>
            <w:vAlign w:val="center"/>
          </w:tcPr>
          <w:p w14:paraId="52867C6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47B0FAB"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0CD0ABA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76B8429"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53DCF3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32C249EA" w14:textId="77777777" w:rsidTr="00FD2C8F">
        <w:trPr>
          <w:trHeight w:val="397"/>
        </w:trPr>
        <w:tc>
          <w:tcPr>
            <w:tcW w:w="1924" w:type="dxa"/>
            <w:vAlign w:val="center"/>
          </w:tcPr>
          <w:p w14:paraId="2D08DF0A" w14:textId="77777777" w:rsidR="0075594A" w:rsidRPr="00E131A3" w:rsidRDefault="00C84C2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925" w:type="dxa"/>
            <w:vAlign w:val="center"/>
          </w:tcPr>
          <w:p w14:paraId="64D14254" w14:textId="77777777" w:rsidR="0075594A" w:rsidRPr="00E131A3" w:rsidRDefault="00C84C2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1925" w:type="dxa"/>
            <w:vAlign w:val="center"/>
          </w:tcPr>
          <w:p w14:paraId="5A39BBE3"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41C8F396"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72A3D3EC" w14:textId="77777777" w:rsidR="0075594A" w:rsidRPr="00E131A3" w:rsidRDefault="0075594A" w:rsidP="0075594A">
            <w:pPr>
              <w:jc w:val="center"/>
              <w:rPr>
                <w:rFonts w:ascii="Times New Roman" w:hAnsi="Times New Roman" w:cs="Times New Roman"/>
                <w:sz w:val="20"/>
                <w:szCs w:val="20"/>
                <w:lang w:val="en-US"/>
              </w:rPr>
            </w:pPr>
          </w:p>
        </w:tc>
      </w:tr>
    </w:tbl>
    <w:p w14:paraId="0D0B940D"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7E3B4C7E" w14:textId="77777777" w:rsidTr="005D197E">
        <w:trPr>
          <w:trHeight w:val="312"/>
        </w:trPr>
        <w:tc>
          <w:tcPr>
            <w:tcW w:w="3208" w:type="dxa"/>
            <w:shd w:val="clear" w:color="auto" w:fill="FFF2CC" w:themeFill="accent4" w:themeFillTint="33"/>
            <w:vAlign w:val="center"/>
          </w:tcPr>
          <w:p w14:paraId="79DFCA3F"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FAC4B4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FC793C7"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2EE6855D"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212BCDC7" w14:textId="77777777" w:rsidR="003E403F" w:rsidRPr="00E131A3" w:rsidRDefault="00C84C2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DA3E20E" w14:textId="77777777" w:rsidR="003E403F" w:rsidRPr="00E131A3" w:rsidRDefault="008A067E"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780D209C"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E27B00A" w14:textId="77777777" w:rsidR="003E403F" w:rsidRPr="00E131A3" w:rsidRDefault="003E403F" w:rsidP="00924B72">
      <w:pPr>
        <w:spacing w:after="0" w:line="240" w:lineRule="auto"/>
        <w:rPr>
          <w:sz w:val="10"/>
          <w:szCs w:val="10"/>
          <w:lang w:val="en-US"/>
        </w:rPr>
      </w:pPr>
    </w:p>
    <w:p w14:paraId="60061E4C"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7BBDB5F3" w14:textId="77777777" w:rsidTr="00165EC8">
        <w:trPr>
          <w:trHeight w:val="421"/>
        </w:trPr>
        <w:tc>
          <w:tcPr>
            <w:tcW w:w="2112" w:type="dxa"/>
            <w:shd w:val="clear" w:color="auto" w:fill="FFF2CC" w:themeFill="accent4" w:themeFillTint="33"/>
            <w:vAlign w:val="center"/>
          </w:tcPr>
          <w:p w14:paraId="2ACF463A"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48C9DA01" w14:textId="77777777" w:rsidR="008516E9" w:rsidRPr="00E131A3" w:rsidRDefault="008A067E"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8516E9" w:rsidRPr="00E131A3" w14:paraId="2690D742" w14:textId="77777777" w:rsidTr="00165EC8">
        <w:trPr>
          <w:trHeight w:val="1012"/>
        </w:trPr>
        <w:tc>
          <w:tcPr>
            <w:tcW w:w="2112" w:type="dxa"/>
            <w:shd w:val="clear" w:color="auto" w:fill="FFF2CC" w:themeFill="accent4" w:themeFillTint="33"/>
            <w:vAlign w:val="center"/>
          </w:tcPr>
          <w:p w14:paraId="6AFC95D1"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CC6F07E" w14:textId="77777777" w:rsidR="008E66D8" w:rsidRPr="00E131A3" w:rsidRDefault="008A067E" w:rsidP="00F40F90">
            <w:pPr>
              <w:jc w:val="both"/>
              <w:rPr>
                <w:rFonts w:ascii="Times New Roman" w:hAnsi="Times New Roman" w:cs="Times New Roman"/>
                <w:sz w:val="20"/>
                <w:szCs w:val="20"/>
                <w:lang w:val="en-US"/>
              </w:rPr>
            </w:pPr>
            <w:r w:rsidRPr="008A067E">
              <w:rPr>
                <w:rFonts w:ascii="Times New Roman" w:hAnsi="Times New Roman" w:cs="Times New Roman"/>
                <w:sz w:val="20"/>
                <w:szCs w:val="20"/>
                <w:lang w:val="en-US"/>
              </w:rPr>
              <w:t>To provide the basic mathematical skills required of engineering students</w:t>
            </w:r>
          </w:p>
        </w:tc>
      </w:tr>
      <w:tr w:rsidR="008516E9" w:rsidRPr="00E131A3" w14:paraId="0718B29D" w14:textId="77777777" w:rsidTr="00165EC8">
        <w:trPr>
          <w:trHeight w:val="984"/>
        </w:trPr>
        <w:tc>
          <w:tcPr>
            <w:tcW w:w="2112" w:type="dxa"/>
            <w:shd w:val="clear" w:color="auto" w:fill="FFF2CC" w:themeFill="accent4" w:themeFillTint="33"/>
            <w:vAlign w:val="center"/>
          </w:tcPr>
          <w:p w14:paraId="1B8C9903"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45DC2FF7" w14:textId="77777777" w:rsidR="008516E9" w:rsidRPr="00E131A3" w:rsidRDefault="00C84C22" w:rsidP="009D646A">
            <w:pPr>
              <w:jc w:val="both"/>
              <w:rPr>
                <w:rFonts w:ascii="Times New Roman" w:hAnsi="Times New Roman" w:cs="Times New Roman"/>
                <w:sz w:val="20"/>
                <w:szCs w:val="20"/>
                <w:lang w:val="en-US"/>
              </w:rPr>
            </w:pPr>
            <w:r w:rsidRPr="00C84C22">
              <w:rPr>
                <w:rFonts w:ascii="Times New Roman" w:hAnsi="Times New Roman" w:cs="Times New Roman"/>
                <w:sz w:val="20"/>
                <w:szCs w:val="20"/>
                <w:lang w:val="en-US"/>
              </w:rPr>
              <w:t>Complex analysis, Laplace Transforms, Inverse Laplace Transform, Solution of differential equations with Laplace Transform, Solution of variable coefficient differential equations with series methods, Matrices, Fourier series, Solution of differential equations with matrix methods</w:t>
            </w:r>
          </w:p>
        </w:tc>
      </w:tr>
    </w:tbl>
    <w:p w14:paraId="44EAFD9C"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2E3D7055" w14:textId="77777777" w:rsidTr="00901C7F">
        <w:trPr>
          <w:trHeight w:val="312"/>
        </w:trPr>
        <w:tc>
          <w:tcPr>
            <w:tcW w:w="5372" w:type="dxa"/>
            <w:gridSpan w:val="2"/>
            <w:shd w:val="clear" w:color="auto" w:fill="FFF2CC" w:themeFill="accent4" w:themeFillTint="33"/>
            <w:vAlign w:val="center"/>
          </w:tcPr>
          <w:p w14:paraId="0BE8480E"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44856EB3"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0F0DB9DE"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6EBACF3"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C94EBA" w:rsidRPr="00E131A3" w14:paraId="14E5C92A" w14:textId="77777777" w:rsidTr="0075255B">
        <w:trPr>
          <w:trHeight w:val="465"/>
        </w:trPr>
        <w:tc>
          <w:tcPr>
            <w:tcW w:w="417" w:type="dxa"/>
            <w:tcBorders>
              <w:top w:val="single" w:sz="4" w:space="0" w:color="auto"/>
              <w:left w:val="single" w:sz="12" w:space="0" w:color="auto"/>
              <w:bottom w:val="single" w:sz="4" w:space="0" w:color="auto"/>
              <w:right w:val="nil"/>
            </w:tcBorders>
            <w:shd w:val="clear" w:color="auto" w:fill="FFFFFF" w:themeFill="background1"/>
            <w:vAlign w:val="center"/>
          </w:tcPr>
          <w:p w14:paraId="649841BE" w14:textId="77777777" w:rsidR="00C94EBA" w:rsidRPr="00B41ECB" w:rsidRDefault="00C94EBA" w:rsidP="00C94EBA">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510F8D93" w14:textId="77777777" w:rsidR="00C94EBA" w:rsidRPr="001877BE" w:rsidRDefault="00C94EBA" w:rsidP="00C94EBA">
            <w:pPr>
              <w:shd w:val="clear" w:color="auto" w:fill="FFFFFF"/>
              <w:textAlignment w:val="baseline"/>
              <w:rPr>
                <w:rFonts w:ascii="Times New Roman" w:eastAsia="Times New Roman" w:hAnsi="Times New Roman" w:cs="Times New Roman"/>
                <w:color w:val="000000" w:themeColor="text1"/>
                <w:sz w:val="20"/>
                <w:szCs w:val="20"/>
                <w:lang w:eastAsia="tr-TR"/>
              </w:rPr>
            </w:pPr>
            <w:r w:rsidRPr="00463EAD">
              <w:rPr>
                <w:rFonts w:ascii="Times New Roman" w:hAnsi="Times New Roman" w:cs="Times New Roman"/>
                <w:sz w:val="20"/>
                <w:szCs w:val="20"/>
              </w:rPr>
              <w:t>Understands and uses series, infinite series, power series of functions, Taylor and MacLaurin series.</w:t>
            </w:r>
          </w:p>
        </w:tc>
        <w:tc>
          <w:tcPr>
            <w:tcW w:w="1417" w:type="dxa"/>
            <w:tcBorders>
              <w:top w:val="single" w:sz="4" w:space="0" w:color="auto"/>
              <w:left w:val="nil"/>
              <w:bottom w:val="single" w:sz="4" w:space="0" w:color="auto"/>
            </w:tcBorders>
            <w:shd w:val="clear" w:color="auto" w:fill="FFFFFF" w:themeFill="background1"/>
            <w:vAlign w:val="center"/>
          </w:tcPr>
          <w:p w14:paraId="60D1983A" w14:textId="77777777" w:rsidR="00C94EBA" w:rsidRPr="005D197E" w:rsidRDefault="00C94EBA" w:rsidP="00B0751F">
            <w:pPr>
              <w:jc w:val="center"/>
              <w:rPr>
                <w:rFonts w:ascii="Times New Roman" w:hAnsi="Times New Roman" w:cs="Times New Roman"/>
                <w:sz w:val="20"/>
                <w:szCs w:val="20"/>
              </w:rPr>
            </w:pPr>
            <w:r>
              <w:rPr>
                <w:rFonts w:ascii="Times New Roman" w:hAnsi="Times New Roman" w:cs="Times New Roman"/>
                <w:sz w:val="20"/>
                <w:szCs w:val="20"/>
              </w:rPr>
              <w:t xml:space="preserve">1, 2, 6 </w:t>
            </w:r>
          </w:p>
        </w:tc>
        <w:tc>
          <w:tcPr>
            <w:tcW w:w="1417" w:type="dxa"/>
            <w:tcBorders>
              <w:top w:val="single" w:sz="4" w:space="0" w:color="auto"/>
              <w:bottom w:val="single" w:sz="4" w:space="0" w:color="auto"/>
            </w:tcBorders>
            <w:shd w:val="clear" w:color="auto" w:fill="FFFFFF" w:themeFill="background1"/>
            <w:vAlign w:val="center"/>
          </w:tcPr>
          <w:p w14:paraId="1020C4AD" w14:textId="77777777" w:rsidR="00C94EBA" w:rsidRPr="005D197E" w:rsidRDefault="00C94EBA" w:rsidP="00C94EBA">
            <w:pPr>
              <w:jc w:val="center"/>
              <w:rPr>
                <w:rFonts w:ascii="Times New Roman" w:hAnsi="Times New Roman" w:cs="Times New Roman"/>
                <w:sz w:val="20"/>
                <w:szCs w:val="20"/>
              </w:rPr>
            </w:pPr>
            <w:r>
              <w:rPr>
                <w:rFonts w:ascii="Times New Roman" w:hAnsi="Times New Roman" w:cs="Times New Roman"/>
                <w:sz w:val="20"/>
                <w:szCs w:val="20"/>
              </w:rPr>
              <w:t>1, 5, 6, 10, 11</w:t>
            </w:r>
          </w:p>
        </w:tc>
        <w:tc>
          <w:tcPr>
            <w:tcW w:w="1418" w:type="dxa"/>
            <w:tcBorders>
              <w:top w:val="single" w:sz="4" w:space="0" w:color="auto"/>
              <w:bottom w:val="single" w:sz="4" w:space="0" w:color="auto"/>
              <w:right w:val="single" w:sz="12" w:space="0" w:color="auto"/>
            </w:tcBorders>
            <w:shd w:val="clear" w:color="auto" w:fill="FFFFFF" w:themeFill="background1"/>
            <w:vAlign w:val="center"/>
          </w:tcPr>
          <w:p w14:paraId="235FC8FF" w14:textId="77777777" w:rsidR="00C94EBA" w:rsidRPr="005D197E" w:rsidRDefault="00C94EBA" w:rsidP="00C94EBA">
            <w:pPr>
              <w:jc w:val="center"/>
              <w:rPr>
                <w:rFonts w:ascii="Times New Roman" w:hAnsi="Times New Roman" w:cs="Times New Roman"/>
                <w:sz w:val="20"/>
                <w:szCs w:val="20"/>
              </w:rPr>
            </w:pPr>
            <w:r>
              <w:rPr>
                <w:rFonts w:ascii="Times New Roman" w:hAnsi="Times New Roman" w:cs="Times New Roman"/>
                <w:sz w:val="20"/>
                <w:szCs w:val="20"/>
              </w:rPr>
              <w:t>A, B, K</w:t>
            </w:r>
          </w:p>
        </w:tc>
      </w:tr>
      <w:tr w:rsidR="00C94EBA" w:rsidRPr="00E131A3" w14:paraId="0A68CFFD" w14:textId="77777777" w:rsidTr="0075255B">
        <w:trPr>
          <w:trHeight w:val="465"/>
        </w:trPr>
        <w:tc>
          <w:tcPr>
            <w:tcW w:w="417" w:type="dxa"/>
            <w:tcBorders>
              <w:top w:val="single" w:sz="4" w:space="0" w:color="auto"/>
              <w:left w:val="single" w:sz="12" w:space="0" w:color="auto"/>
              <w:bottom w:val="single" w:sz="4" w:space="0" w:color="auto"/>
              <w:right w:val="nil"/>
            </w:tcBorders>
            <w:shd w:val="clear" w:color="auto" w:fill="FFFFFF" w:themeFill="background1"/>
            <w:vAlign w:val="center"/>
          </w:tcPr>
          <w:p w14:paraId="18F999B5" w14:textId="77777777" w:rsidR="00C94EBA" w:rsidRPr="00B41ECB" w:rsidRDefault="00C94EBA" w:rsidP="00C94EBA">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3A52536F" w14:textId="77777777" w:rsidR="00C94EBA" w:rsidRPr="001877BE" w:rsidRDefault="00C94EBA" w:rsidP="00C94EBA">
            <w:pPr>
              <w:rPr>
                <w:rFonts w:ascii="Times New Roman" w:hAnsi="Times New Roman" w:cs="Times New Roman"/>
                <w:sz w:val="20"/>
                <w:szCs w:val="20"/>
              </w:rPr>
            </w:pPr>
            <w:r w:rsidRPr="00463EAD">
              <w:rPr>
                <w:rFonts w:ascii="Times New Roman" w:hAnsi="Times New Roman" w:cs="Times New Roman"/>
                <w:sz w:val="20"/>
                <w:szCs w:val="20"/>
              </w:rPr>
              <w:t>Uses analytical geometry with the help of vectors and interprets lines, planes and surfaces in 3-dimensional space.</w:t>
            </w:r>
          </w:p>
        </w:tc>
        <w:tc>
          <w:tcPr>
            <w:tcW w:w="1417" w:type="dxa"/>
            <w:tcBorders>
              <w:top w:val="single" w:sz="4" w:space="0" w:color="auto"/>
              <w:left w:val="nil"/>
              <w:bottom w:val="single" w:sz="4" w:space="0" w:color="auto"/>
            </w:tcBorders>
            <w:shd w:val="clear" w:color="auto" w:fill="FFFFFF" w:themeFill="background1"/>
            <w:vAlign w:val="center"/>
          </w:tcPr>
          <w:p w14:paraId="619E671D" w14:textId="77777777" w:rsidR="00C94EBA" w:rsidRPr="005D197E" w:rsidRDefault="00C94EBA" w:rsidP="00B0751F">
            <w:pPr>
              <w:jc w:val="center"/>
              <w:rPr>
                <w:rFonts w:ascii="Times New Roman" w:hAnsi="Times New Roman" w:cs="Times New Roman"/>
                <w:sz w:val="20"/>
                <w:szCs w:val="20"/>
              </w:rPr>
            </w:pPr>
            <w:r>
              <w:rPr>
                <w:rFonts w:ascii="Times New Roman" w:hAnsi="Times New Roman" w:cs="Times New Roman"/>
                <w:sz w:val="20"/>
                <w:szCs w:val="20"/>
              </w:rPr>
              <w:t>1, 2, 6</w:t>
            </w:r>
          </w:p>
        </w:tc>
        <w:tc>
          <w:tcPr>
            <w:tcW w:w="1417" w:type="dxa"/>
            <w:tcBorders>
              <w:top w:val="single" w:sz="4" w:space="0" w:color="auto"/>
              <w:bottom w:val="single" w:sz="4" w:space="0" w:color="auto"/>
            </w:tcBorders>
            <w:shd w:val="clear" w:color="auto" w:fill="FFFFFF" w:themeFill="background1"/>
            <w:vAlign w:val="center"/>
          </w:tcPr>
          <w:p w14:paraId="4C74DC66" w14:textId="77777777" w:rsidR="00C94EBA" w:rsidRDefault="00C94EBA" w:rsidP="00C94EBA">
            <w:pPr>
              <w:jc w:val="center"/>
            </w:pPr>
            <w:r>
              <w:rPr>
                <w:rFonts w:ascii="Times New Roman" w:hAnsi="Times New Roman" w:cs="Times New Roman"/>
                <w:sz w:val="20"/>
                <w:szCs w:val="20"/>
              </w:rPr>
              <w:t>1, 5, 6, 10, 11</w:t>
            </w:r>
          </w:p>
        </w:tc>
        <w:tc>
          <w:tcPr>
            <w:tcW w:w="1418" w:type="dxa"/>
            <w:tcBorders>
              <w:top w:val="single" w:sz="4" w:space="0" w:color="auto"/>
              <w:bottom w:val="single" w:sz="4" w:space="0" w:color="auto"/>
              <w:right w:val="single" w:sz="12" w:space="0" w:color="auto"/>
            </w:tcBorders>
            <w:shd w:val="clear" w:color="auto" w:fill="FFFFFF" w:themeFill="background1"/>
            <w:vAlign w:val="center"/>
          </w:tcPr>
          <w:p w14:paraId="5B504144" w14:textId="77777777" w:rsidR="00C94EBA" w:rsidRPr="005D197E" w:rsidRDefault="00C94EBA" w:rsidP="00C94EBA">
            <w:pPr>
              <w:jc w:val="center"/>
              <w:rPr>
                <w:rFonts w:ascii="Times New Roman" w:hAnsi="Times New Roman" w:cs="Times New Roman"/>
                <w:sz w:val="20"/>
                <w:szCs w:val="20"/>
              </w:rPr>
            </w:pPr>
            <w:r>
              <w:rPr>
                <w:rFonts w:ascii="Times New Roman" w:hAnsi="Times New Roman" w:cs="Times New Roman"/>
                <w:sz w:val="20"/>
                <w:szCs w:val="20"/>
              </w:rPr>
              <w:t>A, B, K</w:t>
            </w:r>
          </w:p>
        </w:tc>
      </w:tr>
      <w:tr w:rsidR="00C94EBA" w:rsidRPr="00E131A3" w14:paraId="4A79DA5F" w14:textId="77777777" w:rsidTr="0075255B">
        <w:trPr>
          <w:trHeight w:val="465"/>
        </w:trPr>
        <w:tc>
          <w:tcPr>
            <w:tcW w:w="417" w:type="dxa"/>
            <w:tcBorders>
              <w:top w:val="single" w:sz="4" w:space="0" w:color="auto"/>
              <w:left w:val="single" w:sz="12" w:space="0" w:color="auto"/>
              <w:bottom w:val="single" w:sz="4" w:space="0" w:color="auto"/>
              <w:right w:val="nil"/>
            </w:tcBorders>
            <w:shd w:val="clear" w:color="auto" w:fill="FFFFFF" w:themeFill="background1"/>
            <w:vAlign w:val="center"/>
          </w:tcPr>
          <w:p w14:paraId="0B778152" w14:textId="77777777" w:rsidR="00C94EBA" w:rsidRPr="00B41ECB" w:rsidRDefault="00C94EBA" w:rsidP="00C94EBA">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13F62F84" w14:textId="77777777" w:rsidR="00C94EBA" w:rsidRPr="001877BE" w:rsidRDefault="00C94EBA" w:rsidP="00C94EBA">
            <w:pPr>
              <w:shd w:val="clear" w:color="auto" w:fill="FAFAFA"/>
              <w:textAlignment w:val="baseline"/>
              <w:rPr>
                <w:rFonts w:ascii="Times New Roman" w:eastAsia="Times New Roman" w:hAnsi="Times New Roman" w:cs="Times New Roman"/>
                <w:color w:val="000000" w:themeColor="text1"/>
                <w:sz w:val="20"/>
                <w:szCs w:val="20"/>
                <w:lang w:eastAsia="tr-TR"/>
              </w:rPr>
            </w:pPr>
            <w:r w:rsidRPr="00463EAD">
              <w:rPr>
                <w:rFonts w:ascii="Times New Roman" w:hAnsi="Times New Roman" w:cs="Times New Roman"/>
                <w:sz w:val="20"/>
                <w:szCs w:val="20"/>
              </w:rPr>
              <w:t>Understand and use multivariable functions, partial derivatives, directional derivatives, gradient vectors, and tangent planes.</w:t>
            </w:r>
          </w:p>
        </w:tc>
        <w:tc>
          <w:tcPr>
            <w:tcW w:w="1417" w:type="dxa"/>
            <w:tcBorders>
              <w:top w:val="single" w:sz="4" w:space="0" w:color="auto"/>
              <w:left w:val="nil"/>
              <w:bottom w:val="single" w:sz="4" w:space="0" w:color="auto"/>
            </w:tcBorders>
            <w:shd w:val="clear" w:color="auto" w:fill="FFFFFF" w:themeFill="background1"/>
            <w:vAlign w:val="center"/>
          </w:tcPr>
          <w:p w14:paraId="196EB923" w14:textId="77777777" w:rsidR="00C94EBA" w:rsidRPr="005D197E" w:rsidRDefault="00C94EBA" w:rsidP="00B0751F">
            <w:pPr>
              <w:jc w:val="center"/>
              <w:rPr>
                <w:rFonts w:ascii="Times New Roman" w:hAnsi="Times New Roman" w:cs="Times New Roman"/>
                <w:sz w:val="20"/>
                <w:szCs w:val="20"/>
              </w:rPr>
            </w:pPr>
            <w:r>
              <w:rPr>
                <w:rFonts w:ascii="Times New Roman" w:hAnsi="Times New Roman" w:cs="Times New Roman"/>
                <w:sz w:val="20"/>
                <w:szCs w:val="20"/>
              </w:rPr>
              <w:t>1, 2, 6</w:t>
            </w:r>
          </w:p>
        </w:tc>
        <w:tc>
          <w:tcPr>
            <w:tcW w:w="1417" w:type="dxa"/>
            <w:tcBorders>
              <w:top w:val="single" w:sz="4" w:space="0" w:color="auto"/>
              <w:bottom w:val="single" w:sz="4" w:space="0" w:color="auto"/>
            </w:tcBorders>
            <w:shd w:val="clear" w:color="auto" w:fill="FFFFFF" w:themeFill="background1"/>
            <w:vAlign w:val="center"/>
          </w:tcPr>
          <w:p w14:paraId="16950A9E" w14:textId="77777777" w:rsidR="00C94EBA" w:rsidRDefault="00C94EBA" w:rsidP="00C94EBA">
            <w:pPr>
              <w:jc w:val="center"/>
            </w:pPr>
            <w:r>
              <w:rPr>
                <w:rFonts w:ascii="Times New Roman" w:hAnsi="Times New Roman" w:cs="Times New Roman"/>
                <w:sz w:val="20"/>
                <w:szCs w:val="20"/>
              </w:rPr>
              <w:t>1, 5, 6, 10, 11</w:t>
            </w:r>
          </w:p>
        </w:tc>
        <w:tc>
          <w:tcPr>
            <w:tcW w:w="1418" w:type="dxa"/>
            <w:tcBorders>
              <w:top w:val="single" w:sz="4" w:space="0" w:color="auto"/>
              <w:bottom w:val="single" w:sz="4" w:space="0" w:color="auto"/>
              <w:right w:val="single" w:sz="12" w:space="0" w:color="auto"/>
            </w:tcBorders>
            <w:shd w:val="clear" w:color="auto" w:fill="FFFFFF" w:themeFill="background1"/>
            <w:vAlign w:val="center"/>
          </w:tcPr>
          <w:p w14:paraId="1E39BF3F" w14:textId="77777777" w:rsidR="00C94EBA" w:rsidRPr="005D197E" w:rsidRDefault="00C94EBA" w:rsidP="00C94EBA">
            <w:pPr>
              <w:jc w:val="center"/>
              <w:rPr>
                <w:rFonts w:ascii="Times New Roman" w:hAnsi="Times New Roman" w:cs="Times New Roman"/>
                <w:sz w:val="20"/>
                <w:szCs w:val="20"/>
              </w:rPr>
            </w:pPr>
            <w:r>
              <w:rPr>
                <w:rFonts w:ascii="Times New Roman" w:hAnsi="Times New Roman" w:cs="Times New Roman"/>
                <w:sz w:val="20"/>
                <w:szCs w:val="20"/>
              </w:rPr>
              <w:t>A, B, K</w:t>
            </w:r>
          </w:p>
        </w:tc>
      </w:tr>
      <w:tr w:rsidR="00C94EBA" w:rsidRPr="00E131A3" w14:paraId="18E54EB7" w14:textId="77777777" w:rsidTr="0075255B">
        <w:trPr>
          <w:trHeight w:val="465"/>
        </w:trPr>
        <w:tc>
          <w:tcPr>
            <w:tcW w:w="417" w:type="dxa"/>
            <w:tcBorders>
              <w:top w:val="single" w:sz="4" w:space="0" w:color="auto"/>
              <w:left w:val="single" w:sz="12" w:space="0" w:color="auto"/>
              <w:bottom w:val="single" w:sz="4" w:space="0" w:color="auto"/>
              <w:right w:val="nil"/>
            </w:tcBorders>
            <w:shd w:val="clear" w:color="auto" w:fill="FFFFFF" w:themeFill="background1"/>
            <w:vAlign w:val="center"/>
          </w:tcPr>
          <w:p w14:paraId="279935FF" w14:textId="77777777" w:rsidR="00C94EBA" w:rsidRPr="00B41ECB" w:rsidRDefault="00C94EBA" w:rsidP="00C94EBA">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08BD7F9B" w14:textId="77777777" w:rsidR="00C94EBA" w:rsidRPr="001877BE" w:rsidRDefault="00C94EBA" w:rsidP="00C94EBA">
            <w:pPr>
              <w:pStyle w:val="Default"/>
              <w:rPr>
                <w:color w:val="000000" w:themeColor="text1"/>
                <w:sz w:val="20"/>
                <w:szCs w:val="20"/>
              </w:rPr>
            </w:pPr>
            <w:r w:rsidRPr="00463EAD">
              <w:rPr>
                <w:color w:val="000000" w:themeColor="text1"/>
                <w:sz w:val="20"/>
                <w:szCs w:val="20"/>
              </w:rPr>
              <w:t>Finds local and absolute extreme values ​​of multivariable functions, uses Lagrange Factors and solves optimization problems,</w:t>
            </w:r>
          </w:p>
        </w:tc>
        <w:tc>
          <w:tcPr>
            <w:tcW w:w="1417" w:type="dxa"/>
            <w:tcBorders>
              <w:top w:val="single" w:sz="4" w:space="0" w:color="auto"/>
              <w:left w:val="nil"/>
              <w:bottom w:val="single" w:sz="4" w:space="0" w:color="auto"/>
            </w:tcBorders>
            <w:shd w:val="clear" w:color="auto" w:fill="FFFFFF" w:themeFill="background1"/>
            <w:vAlign w:val="center"/>
          </w:tcPr>
          <w:p w14:paraId="7FC33310" w14:textId="77777777" w:rsidR="00C94EBA" w:rsidRPr="005D197E" w:rsidRDefault="00C94EBA" w:rsidP="00B0751F">
            <w:pPr>
              <w:jc w:val="center"/>
              <w:rPr>
                <w:rFonts w:ascii="Times New Roman" w:hAnsi="Times New Roman" w:cs="Times New Roman"/>
                <w:sz w:val="20"/>
                <w:szCs w:val="20"/>
              </w:rPr>
            </w:pPr>
            <w:r>
              <w:rPr>
                <w:rFonts w:ascii="Times New Roman" w:hAnsi="Times New Roman" w:cs="Times New Roman"/>
                <w:sz w:val="20"/>
                <w:szCs w:val="20"/>
              </w:rPr>
              <w:t>1, 2, 6</w:t>
            </w:r>
          </w:p>
        </w:tc>
        <w:tc>
          <w:tcPr>
            <w:tcW w:w="1417" w:type="dxa"/>
            <w:tcBorders>
              <w:top w:val="single" w:sz="4" w:space="0" w:color="auto"/>
              <w:bottom w:val="single" w:sz="4" w:space="0" w:color="auto"/>
            </w:tcBorders>
            <w:shd w:val="clear" w:color="auto" w:fill="FFFFFF" w:themeFill="background1"/>
            <w:vAlign w:val="center"/>
          </w:tcPr>
          <w:p w14:paraId="016A3996" w14:textId="77777777" w:rsidR="00C94EBA" w:rsidRDefault="00C94EBA" w:rsidP="00C94EBA">
            <w:pPr>
              <w:jc w:val="center"/>
            </w:pPr>
            <w:r>
              <w:rPr>
                <w:rFonts w:ascii="Times New Roman" w:hAnsi="Times New Roman" w:cs="Times New Roman"/>
                <w:sz w:val="20"/>
                <w:szCs w:val="20"/>
              </w:rPr>
              <w:t>1, 5, 6, 10, 11</w:t>
            </w:r>
          </w:p>
        </w:tc>
        <w:tc>
          <w:tcPr>
            <w:tcW w:w="1418" w:type="dxa"/>
            <w:tcBorders>
              <w:top w:val="single" w:sz="4" w:space="0" w:color="auto"/>
              <w:bottom w:val="single" w:sz="4" w:space="0" w:color="auto"/>
              <w:right w:val="single" w:sz="12" w:space="0" w:color="auto"/>
            </w:tcBorders>
            <w:shd w:val="clear" w:color="auto" w:fill="FFFFFF" w:themeFill="background1"/>
            <w:vAlign w:val="center"/>
          </w:tcPr>
          <w:p w14:paraId="080ADADA" w14:textId="77777777" w:rsidR="00C94EBA" w:rsidRPr="005D197E" w:rsidRDefault="00C94EBA" w:rsidP="00C94EBA">
            <w:pPr>
              <w:jc w:val="center"/>
              <w:rPr>
                <w:rFonts w:ascii="Times New Roman" w:hAnsi="Times New Roman" w:cs="Times New Roman"/>
                <w:sz w:val="20"/>
                <w:szCs w:val="20"/>
              </w:rPr>
            </w:pPr>
            <w:r>
              <w:rPr>
                <w:rFonts w:ascii="Times New Roman" w:hAnsi="Times New Roman" w:cs="Times New Roman"/>
                <w:sz w:val="20"/>
                <w:szCs w:val="20"/>
              </w:rPr>
              <w:t>A, B, K</w:t>
            </w:r>
          </w:p>
        </w:tc>
      </w:tr>
      <w:tr w:rsidR="00C94EBA" w:rsidRPr="00E131A3" w14:paraId="208826FD" w14:textId="77777777" w:rsidTr="0075255B">
        <w:trPr>
          <w:trHeight w:val="465"/>
        </w:trPr>
        <w:tc>
          <w:tcPr>
            <w:tcW w:w="417" w:type="dxa"/>
            <w:tcBorders>
              <w:top w:val="single" w:sz="4" w:space="0" w:color="auto"/>
              <w:left w:val="single" w:sz="12" w:space="0" w:color="auto"/>
              <w:bottom w:val="single" w:sz="12" w:space="0" w:color="auto"/>
              <w:right w:val="nil"/>
            </w:tcBorders>
            <w:shd w:val="clear" w:color="auto" w:fill="FFFFFF" w:themeFill="background1"/>
            <w:vAlign w:val="center"/>
          </w:tcPr>
          <w:p w14:paraId="44240AAE" w14:textId="77777777" w:rsidR="00C94EBA" w:rsidRPr="00B41ECB" w:rsidRDefault="00C94EBA" w:rsidP="00C94EBA">
            <w:pPr>
              <w:jc w:val="cente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14:paraId="207C0225" w14:textId="77777777" w:rsidR="00C94EBA" w:rsidRPr="001877BE" w:rsidRDefault="00C94EBA" w:rsidP="00C94EBA">
            <w:pPr>
              <w:pStyle w:val="Default"/>
              <w:rPr>
                <w:color w:val="000000" w:themeColor="text1"/>
                <w:sz w:val="20"/>
                <w:szCs w:val="20"/>
              </w:rPr>
            </w:pPr>
            <w:r w:rsidRPr="00463EAD">
              <w:rPr>
                <w:color w:val="000000" w:themeColor="text1"/>
                <w:sz w:val="20"/>
                <w:szCs w:val="20"/>
              </w:rPr>
              <w:t>Understands and uses double and triple integrals in different coordinate systems.</w:t>
            </w:r>
          </w:p>
        </w:tc>
        <w:tc>
          <w:tcPr>
            <w:tcW w:w="1417" w:type="dxa"/>
            <w:tcBorders>
              <w:top w:val="single" w:sz="4" w:space="0" w:color="auto"/>
              <w:left w:val="nil"/>
              <w:bottom w:val="single" w:sz="12" w:space="0" w:color="auto"/>
            </w:tcBorders>
            <w:shd w:val="clear" w:color="auto" w:fill="FFFFFF" w:themeFill="background1"/>
            <w:vAlign w:val="center"/>
          </w:tcPr>
          <w:p w14:paraId="7B5BABDE" w14:textId="77777777" w:rsidR="00C94EBA" w:rsidRDefault="00C94EBA" w:rsidP="00C94EBA">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tcBorders>
              <w:top w:val="single" w:sz="4" w:space="0" w:color="auto"/>
              <w:bottom w:val="single" w:sz="12" w:space="0" w:color="auto"/>
            </w:tcBorders>
            <w:shd w:val="clear" w:color="auto" w:fill="FFFFFF" w:themeFill="background1"/>
            <w:vAlign w:val="center"/>
          </w:tcPr>
          <w:p w14:paraId="3B8885AF" w14:textId="77777777" w:rsidR="00C94EBA" w:rsidRDefault="00C94EBA" w:rsidP="00C94EBA">
            <w:pPr>
              <w:jc w:val="center"/>
            </w:pPr>
            <w:r>
              <w:rPr>
                <w:rFonts w:ascii="Times New Roman" w:hAnsi="Times New Roman" w:cs="Times New Roman"/>
                <w:sz w:val="20"/>
                <w:szCs w:val="20"/>
              </w:rPr>
              <w:t>1, 5, 6, 10, 11</w:t>
            </w:r>
          </w:p>
        </w:tc>
        <w:tc>
          <w:tcPr>
            <w:tcW w:w="1418" w:type="dxa"/>
            <w:tcBorders>
              <w:top w:val="single" w:sz="4" w:space="0" w:color="auto"/>
              <w:bottom w:val="single" w:sz="12" w:space="0" w:color="auto"/>
              <w:right w:val="single" w:sz="12" w:space="0" w:color="auto"/>
            </w:tcBorders>
            <w:shd w:val="clear" w:color="auto" w:fill="FFFFFF" w:themeFill="background1"/>
            <w:vAlign w:val="center"/>
          </w:tcPr>
          <w:p w14:paraId="4C2D037C" w14:textId="77777777" w:rsidR="00C94EBA" w:rsidRDefault="00C94EBA" w:rsidP="00C94EBA">
            <w:pPr>
              <w:jc w:val="center"/>
              <w:rPr>
                <w:rFonts w:ascii="Times New Roman" w:hAnsi="Times New Roman" w:cs="Times New Roman"/>
                <w:sz w:val="20"/>
                <w:szCs w:val="20"/>
              </w:rPr>
            </w:pPr>
            <w:r>
              <w:rPr>
                <w:rFonts w:ascii="Times New Roman" w:hAnsi="Times New Roman" w:cs="Times New Roman"/>
                <w:sz w:val="20"/>
                <w:szCs w:val="20"/>
              </w:rPr>
              <w:t>A, B, K</w:t>
            </w:r>
          </w:p>
        </w:tc>
      </w:tr>
    </w:tbl>
    <w:p w14:paraId="4B94D5A5" w14:textId="77777777" w:rsidR="007E77B9" w:rsidRPr="00E131A3" w:rsidRDefault="007E77B9" w:rsidP="009D328E">
      <w:pPr>
        <w:spacing w:after="0" w:line="240" w:lineRule="auto"/>
        <w:rPr>
          <w:sz w:val="20"/>
          <w:szCs w:val="20"/>
          <w:lang w:val="en-US"/>
        </w:rPr>
      </w:pPr>
    </w:p>
    <w:p w14:paraId="3DEEC669"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946B8" w:rsidRPr="00E131A3" w14:paraId="5AB9B9D1" w14:textId="77777777" w:rsidTr="005D197E">
        <w:trPr>
          <w:trHeight w:val="567"/>
        </w:trPr>
        <w:tc>
          <w:tcPr>
            <w:tcW w:w="2112" w:type="dxa"/>
            <w:shd w:val="clear" w:color="auto" w:fill="FFF2CC" w:themeFill="accent4" w:themeFillTint="33"/>
            <w:vAlign w:val="center"/>
          </w:tcPr>
          <w:p w14:paraId="42084786" w14:textId="77777777" w:rsidR="00B946B8" w:rsidRPr="00E131A3" w:rsidRDefault="00B946B8" w:rsidP="00B946B8">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EB6042B" w14:textId="77777777" w:rsidR="00B946B8" w:rsidRPr="006A66E9" w:rsidRDefault="00B946B8" w:rsidP="00B946B8">
            <w:pPr>
              <w:rPr>
                <w:rFonts w:ascii="Times New Roman" w:hAnsi="Times New Roman" w:cs="Times New Roman"/>
                <w:sz w:val="20"/>
                <w:szCs w:val="20"/>
              </w:rPr>
            </w:pPr>
            <w:r w:rsidRPr="00BC325B">
              <w:rPr>
                <w:rFonts w:ascii="Times New Roman" w:hAnsi="Times New Roman" w:cs="Times New Roman"/>
                <w:sz w:val="20"/>
                <w:szCs w:val="20"/>
              </w:rPr>
              <w:t>Richard Bronson, Schaum’s Outlines Diferensiyel Denklemler. McGraw Hill-Nobel</w:t>
            </w:r>
          </w:p>
        </w:tc>
      </w:tr>
      <w:tr w:rsidR="00F256A3" w:rsidRPr="00E131A3" w14:paraId="09F0D574" w14:textId="77777777" w:rsidTr="005D197E">
        <w:trPr>
          <w:trHeight w:val="843"/>
        </w:trPr>
        <w:tc>
          <w:tcPr>
            <w:tcW w:w="2112" w:type="dxa"/>
            <w:shd w:val="clear" w:color="auto" w:fill="FFF2CC" w:themeFill="accent4" w:themeFillTint="33"/>
            <w:vAlign w:val="center"/>
          </w:tcPr>
          <w:p w14:paraId="1BB2B165"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BEFCCCB" w14:textId="77777777" w:rsidR="00B946B8" w:rsidRDefault="00B946B8" w:rsidP="00B946B8">
            <w:pPr>
              <w:ind w:left="156" w:hanging="156"/>
              <w:rPr>
                <w:rFonts w:ascii="Times New Roman" w:hAnsi="Times New Roman" w:cs="Times New Roman"/>
                <w:sz w:val="20"/>
                <w:szCs w:val="20"/>
              </w:rPr>
            </w:pPr>
            <w:r w:rsidRPr="00BC325B">
              <w:rPr>
                <w:rFonts w:ascii="Times New Roman" w:hAnsi="Times New Roman" w:cs="Times New Roman"/>
                <w:sz w:val="20"/>
                <w:szCs w:val="20"/>
              </w:rPr>
              <w:t xml:space="preserve">Wylie and Barrett, Advanced Engineering Mathematics: Mc-Graw Hill </w:t>
            </w:r>
          </w:p>
          <w:p w14:paraId="3656B9AB" w14:textId="77777777" w:rsidR="00B946B8" w:rsidRDefault="00B946B8" w:rsidP="00B946B8">
            <w:pPr>
              <w:rPr>
                <w:rFonts w:ascii="Times New Roman" w:hAnsi="Times New Roman" w:cs="Times New Roman"/>
                <w:sz w:val="20"/>
                <w:szCs w:val="20"/>
              </w:rPr>
            </w:pPr>
          </w:p>
          <w:p w14:paraId="6E8456B6" w14:textId="77777777" w:rsidR="00F256A3" w:rsidRPr="00E131A3" w:rsidRDefault="00B946B8" w:rsidP="00B946B8">
            <w:pPr>
              <w:rPr>
                <w:rFonts w:ascii="Times New Roman" w:hAnsi="Times New Roman" w:cs="Times New Roman"/>
                <w:sz w:val="20"/>
                <w:szCs w:val="20"/>
                <w:lang w:val="en-US"/>
              </w:rPr>
            </w:pPr>
            <w:r w:rsidRPr="00BC325B">
              <w:rPr>
                <w:rFonts w:ascii="Times New Roman" w:hAnsi="Times New Roman" w:cs="Times New Roman"/>
                <w:sz w:val="20"/>
                <w:szCs w:val="20"/>
              </w:rPr>
              <w:t>Matematik</w:t>
            </w:r>
            <w:r>
              <w:t xml:space="preserve"> </w:t>
            </w:r>
            <w:r w:rsidRPr="00BC325B">
              <w:rPr>
                <w:rFonts w:ascii="Times New Roman" w:hAnsi="Times New Roman" w:cs="Times New Roman"/>
                <w:sz w:val="20"/>
                <w:szCs w:val="20"/>
              </w:rPr>
              <w:t>Formülleri Tabloları El Kitabı, Murray R. Spiegel</w:t>
            </w:r>
          </w:p>
        </w:tc>
      </w:tr>
      <w:tr w:rsidR="00F256A3" w:rsidRPr="00E131A3" w14:paraId="4CDB699B" w14:textId="77777777" w:rsidTr="005D197E">
        <w:trPr>
          <w:trHeight w:val="567"/>
        </w:trPr>
        <w:tc>
          <w:tcPr>
            <w:tcW w:w="2112" w:type="dxa"/>
            <w:shd w:val="clear" w:color="auto" w:fill="FFF2CC" w:themeFill="accent4" w:themeFillTint="33"/>
            <w:vAlign w:val="center"/>
          </w:tcPr>
          <w:p w14:paraId="52AB3C18"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7754BC08" w14:textId="77777777" w:rsidR="00F256A3" w:rsidRPr="00E131A3" w:rsidRDefault="000F7917" w:rsidP="00CE3B7C">
            <w:pPr>
              <w:rPr>
                <w:rFonts w:ascii="Times New Roman" w:hAnsi="Times New Roman" w:cs="Times New Roman"/>
                <w:sz w:val="20"/>
                <w:szCs w:val="20"/>
                <w:lang w:val="en-US"/>
              </w:rPr>
            </w:pPr>
            <w:r w:rsidRPr="000F7917">
              <w:rPr>
                <w:rFonts w:ascii="Times New Roman" w:hAnsi="Times New Roman" w:cs="Times New Roman"/>
                <w:sz w:val="20"/>
                <w:szCs w:val="20"/>
                <w:lang w:val="en-US"/>
              </w:rPr>
              <w:t>Projector, Computer</w:t>
            </w:r>
          </w:p>
        </w:tc>
      </w:tr>
    </w:tbl>
    <w:p w14:paraId="45FB0818"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63A71402" w14:textId="77777777" w:rsidTr="00115EB6">
        <w:trPr>
          <w:trHeight w:val="312"/>
        </w:trPr>
        <w:tc>
          <w:tcPr>
            <w:tcW w:w="9624" w:type="dxa"/>
            <w:gridSpan w:val="2"/>
            <w:shd w:val="clear" w:color="auto" w:fill="FFF2CC" w:themeFill="accent4" w:themeFillTint="33"/>
            <w:vAlign w:val="center"/>
          </w:tcPr>
          <w:p w14:paraId="2F6E9D92"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7F74" w:rsidRPr="00E131A3" w14:paraId="37F62359"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56B20A0C" w14:textId="77777777" w:rsidR="00867F74" w:rsidRPr="00867F74" w:rsidRDefault="00867F74" w:rsidP="00867F74">
            <w:pPr>
              <w:pStyle w:val="Default"/>
              <w:jc w:val="center"/>
              <w:rPr>
                <w:b/>
                <w:sz w:val="22"/>
                <w:szCs w:val="22"/>
              </w:rPr>
            </w:pPr>
            <w:r w:rsidRPr="00867F74">
              <w:rPr>
                <w:b/>
                <w:sz w:val="22"/>
                <w:szCs w:val="22"/>
              </w:rPr>
              <w:t>1</w:t>
            </w:r>
          </w:p>
        </w:tc>
        <w:tc>
          <w:tcPr>
            <w:tcW w:w="8957" w:type="dxa"/>
            <w:tcBorders>
              <w:left w:val="single" w:sz="4" w:space="0" w:color="auto"/>
            </w:tcBorders>
            <w:shd w:val="clear" w:color="auto" w:fill="FFFFFF" w:themeFill="background1"/>
          </w:tcPr>
          <w:p w14:paraId="329E480B" w14:textId="77777777" w:rsidR="00867F74" w:rsidRDefault="00437EC5" w:rsidP="00437EC5">
            <w:pPr>
              <w:pStyle w:val="Default"/>
              <w:rPr>
                <w:sz w:val="20"/>
                <w:szCs w:val="20"/>
              </w:rPr>
            </w:pPr>
            <w:r>
              <w:rPr>
                <w:sz w:val="20"/>
                <w:szCs w:val="20"/>
              </w:rPr>
              <w:t xml:space="preserve">Complex numbers </w:t>
            </w:r>
            <w:r w:rsidRPr="00437EC5">
              <w:rPr>
                <w:sz w:val="20"/>
                <w:szCs w:val="20"/>
              </w:rPr>
              <w:t>and their representation in the complex plane, polar form of complex numbers, nth root of a complex number, functions of a complex variable.</w:t>
            </w:r>
          </w:p>
        </w:tc>
      </w:tr>
      <w:tr w:rsidR="00867F74" w:rsidRPr="00E131A3" w14:paraId="24D9E4FD"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7144751B" w14:textId="77777777" w:rsidR="00867F74" w:rsidRPr="00867F74" w:rsidRDefault="00867F74" w:rsidP="00867F74">
            <w:pPr>
              <w:pStyle w:val="Default"/>
              <w:jc w:val="center"/>
              <w:rPr>
                <w:b/>
                <w:sz w:val="22"/>
                <w:szCs w:val="22"/>
              </w:rPr>
            </w:pPr>
            <w:r w:rsidRPr="00867F74">
              <w:rPr>
                <w:b/>
                <w:sz w:val="22"/>
                <w:szCs w:val="22"/>
              </w:rPr>
              <w:t>2</w:t>
            </w:r>
          </w:p>
        </w:tc>
        <w:tc>
          <w:tcPr>
            <w:tcW w:w="8957" w:type="dxa"/>
            <w:tcBorders>
              <w:left w:val="single" w:sz="4" w:space="0" w:color="auto"/>
            </w:tcBorders>
            <w:shd w:val="clear" w:color="auto" w:fill="FFFFFF" w:themeFill="background1"/>
          </w:tcPr>
          <w:p w14:paraId="574EA970" w14:textId="77777777" w:rsidR="00867F74" w:rsidRDefault="00437EC5" w:rsidP="00437EC5">
            <w:pPr>
              <w:pStyle w:val="Default"/>
              <w:rPr>
                <w:sz w:val="20"/>
                <w:szCs w:val="20"/>
              </w:rPr>
            </w:pPr>
            <w:r w:rsidRPr="00437EC5">
              <w:rPr>
                <w:sz w:val="20"/>
                <w:szCs w:val="20"/>
              </w:rPr>
              <w:t xml:space="preserve">Cauchy Integral Theorem, finding singular and polar points of an analytic function. Residue Theorem. Residue calculation. </w:t>
            </w:r>
            <w:r>
              <w:rPr>
                <w:sz w:val="20"/>
                <w:szCs w:val="20"/>
              </w:rPr>
              <w:t>I</w:t>
            </w:r>
            <w:r w:rsidRPr="00437EC5">
              <w:rPr>
                <w:sz w:val="20"/>
                <w:szCs w:val="20"/>
              </w:rPr>
              <w:t>ntegral in the complex plane.</w:t>
            </w:r>
          </w:p>
        </w:tc>
      </w:tr>
      <w:tr w:rsidR="00867F74" w:rsidRPr="00E131A3" w14:paraId="2D744BD7"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7A036E3D" w14:textId="77777777" w:rsidR="00867F74" w:rsidRPr="00867F74" w:rsidRDefault="00867F74" w:rsidP="00867F74">
            <w:pPr>
              <w:pStyle w:val="Default"/>
              <w:jc w:val="center"/>
              <w:rPr>
                <w:b/>
                <w:sz w:val="22"/>
                <w:szCs w:val="22"/>
              </w:rPr>
            </w:pPr>
            <w:r w:rsidRPr="00867F74">
              <w:rPr>
                <w:b/>
                <w:sz w:val="22"/>
                <w:szCs w:val="22"/>
              </w:rPr>
              <w:t>3</w:t>
            </w:r>
          </w:p>
        </w:tc>
        <w:tc>
          <w:tcPr>
            <w:tcW w:w="8957" w:type="dxa"/>
            <w:tcBorders>
              <w:left w:val="single" w:sz="4" w:space="0" w:color="auto"/>
            </w:tcBorders>
            <w:shd w:val="clear" w:color="auto" w:fill="FFFFFF" w:themeFill="background1"/>
          </w:tcPr>
          <w:p w14:paraId="7549371C" w14:textId="77777777" w:rsidR="00867F74" w:rsidRDefault="00AC18D2" w:rsidP="00AC18D2">
            <w:pPr>
              <w:pStyle w:val="Default"/>
              <w:rPr>
                <w:sz w:val="20"/>
                <w:szCs w:val="20"/>
              </w:rPr>
            </w:pPr>
            <w:r w:rsidRPr="00AC18D2">
              <w:rPr>
                <w:sz w:val="20"/>
                <w:szCs w:val="20"/>
              </w:rPr>
              <w:t>Laplace transform definition, Laplace transforms of functions, rules and theorems.</w:t>
            </w:r>
          </w:p>
        </w:tc>
      </w:tr>
      <w:tr w:rsidR="00867F74" w:rsidRPr="00E131A3" w14:paraId="49D62CCC"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7C964D78" w14:textId="77777777" w:rsidR="00867F74" w:rsidRPr="00867F74" w:rsidRDefault="00867F74" w:rsidP="00867F74">
            <w:pPr>
              <w:pStyle w:val="Default"/>
              <w:jc w:val="center"/>
              <w:rPr>
                <w:b/>
                <w:sz w:val="22"/>
                <w:szCs w:val="22"/>
              </w:rPr>
            </w:pPr>
            <w:r w:rsidRPr="00867F74">
              <w:rPr>
                <w:b/>
                <w:sz w:val="22"/>
                <w:szCs w:val="22"/>
              </w:rPr>
              <w:t>4</w:t>
            </w:r>
          </w:p>
        </w:tc>
        <w:tc>
          <w:tcPr>
            <w:tcW w:w="8957" w:type="dxa"/>
            <w:tcBorders>
              <w:left w:val="single" w:sz="4" w:space="0" w:color="auto"/>
            </w:tcBorders>
            <w:shd w:val="clear" w:color="auto" w:fill="FFFFFF" w:themeFill="background1"/>
          </w:tcPr>
          <w:p w14:paraId="38681CC5" w14:textId="77777777" w:rsidR="00867F74" w:rsidRDefault="00AC18D2" w:rsidP="00AC18D2">
            <w:pPr>
              <w:pStyle w:val="Default"/>
              <w:rPr>
                <w:sz w:val="20"/>
                <w:szCs w:val="20"/>
              </w:rPr>
            </w:pPr>
            <w:r w:rsidRPr="00AC18D2">
              <w:rPr>
                <w:sz w:val="20"/>
                <w:szCs w:val="20"/>
              </w:rPr>
              <w:t>Inverse Laplace Transform</w:t>
            </w:r>
          </w:p>
        </w:tc>
      </w:tr>
      <w:tr w:rsidR="00867F74" w:rsidRPr="00E131A3" w14:paraId="552AB74C"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76DB90EB" w14:textId="77777777" w:rsidR="00867F74" w:rsidRPr="00867F74" w:rsidRDefault="00867F74" w:rsidP="00867F74">
            <w:pPr>
              <w:pStyle w:val="Default"/>
              <w:jc w:val="center"/>
              <w:rPr>
                <w:b/>
                <w:sz w:val="22"/>
                <w:szCs w:val="22"/>
              </w:rPr>
            </w:pPr>
            <w:r w:rsidRPr="00867F74">
              <w:rPr>
                <w:b/>
                <w:sz w:val="22"/>
                <w:szCs w:val="22"/>
              </w:rPr>
              <w:t>5</w:t>
            </w:r>
          </w:p>
        </w:tc>
        <w:tc>
          <w:tcPr>
            <w:tcW w:w="8957" w:type="dxa"/>
            <w:tcBorders>
              <w:left w:val="single" w:sz="4" w:space="0" w:color="auto"/>
            </w:tcBorders>
            <w:shd w:val="clear" w:color="auto" w:fill="FFFFFF" w:themeFill="background1"/>
          </w:tcPr>
          <w:p w14:paraId="3B20CFB4" w14:textId="77777777" w:rsidR="00867F74" w:rsidRDefault="00AC18D2" w:rsidP="00867F74">
            <w:pPr>
              <w:pStyle w:val="Default"/>
              <w:rPr>
                <w:sz w:val="20"/>
                <w:szCs w:val="20"/>
              </w:rPr>
            </w:pPr>
            <w:r w:rsidRPr="00AC18D2">
              <w:rPr>
                <w:sz w:val="20"/>
                <w:szCs w:val="20"/>
              </w:rPr>
              <w:t>Solution of differential equations with constant coefficients by the Laplace transform method.</w:t>
            </w:r>
          </w:p>
        </w:tc>
      </w:tr>
      <w:tr w:rsidR="00867F74" w:rsidRPr="00E131A3" w14:paraId="5EC7C572"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29B4EA11" w14:textId="77777777" w:rsidR="00867F74" w:rsidRPr="00867F74" w:rsidRDefault="00867F74" w:rsidP="00867F74">
            <w:pPr>
              <w:pStyle w:val="Default"/>
              <w:jc w:val="center"/>
              <w:rPr>
                <w:b/>
                <w:sz w:val="22"/>
                <w:szCs w:val="22"/>
              </w:rPr>
            </w:pPr>
            <w:r w:rsidRPr="00867F74">
              <w:rPr>
                <w:b/>
                <w:sz w:val="22"/>
                <w:szCs w:val="22"/>
              </w:rPr>
              <w:t>6</w:t>
            </w:r>
          </w:p>
        </w:tc>
        <w:tc>
          <w:tcPr>
            <w:tcW w:w="8957" w:type="dxa"/>
            <w:tcBorders>
              <w:left w:val="single" w:sz="4" w:space="0" w:color="auto"/>
            </w:tcBorders>
            <w:shd w:val="clear" w:color="auto" w:fill="FFFFFF" w:themeFill="background1"/>
          </w:tcPr>
          <w:p w14:paraId="5315E68C" w14:textId="77777777" w:rsidR="00867F74" w:rsidRDefault="00AC18D2" w:rsidP="00867F74">
            <w:pPr>
              <w:pStyle w:val="Default"/>
              <w:rPr>
                <w:sz w:val="20"/>
                <w:szCs w:val="20"/>
              </w:rPr>
            </w:pPr>
            <w:r w:rsidRPr="00AC18D2">
              <w:rPr>
                <w:sz w:val="20"/>
                <w:szCs w:val="20"/>
              </w:rPr>
              <w:t>Solution of differential equations with variable coefficients by the Laplace transform method.</w:t>
            </w:r>
          </w:p>
        </w:tc>
      </w:tr>
      <w:tr w:rsidR="00867F74" w:rsidRPr="00E131A3" w14:paraId="4A3F630F" w14:textId="77777777" w:rsidTr="00AA2128">
        <w:trPr>
          <w:trHeight w:val="283"/>
        </w:trPr>
        <w:tc>
          <w:tcPr>
            <w:tcW w:w="667" w:type="dxa"/>
            <w:tcBorders>
              <w:top w:val="single" w:sz="4" w:space="0" w:color="auto"/>
              <w:bottom w:val="single" w:sz="4" w:space="0" w:color="auto"/>
              <w:right w:val="single" w:sz="4" w:space="0" w:color="auto"/>
            </w:tcBorders>
            <w:shd w:val="clear" w:color="auto" w:fill="FFFFFF" w:themeFill="background1"/>
          </w:tcPr>
          <w:p w14:paraId="75697EEC" w14:textId="77777777" w:rsidR="00867F74" w:rsidRPr="00867F74" w:rsidRDefault="00867F74" w:rsidP="00867F74">
            <w:pPr>
              <w:pStyle w:val="Default"/>
              <w:jc w:val="center"/>
              <w:rPr>
                <w:b/>
                <w:sz w:val="22"/>
                <w:szCs w:val="22"/>
              </w:rPr>
            </w:pPr>
            <w:r w:rsidRPr="00867F74">
              <w:rPr>
                <w:b/>
                <w:sz w:val="22"/>
                <w:szCs w:val="22"/>
              </w:rPr>
              <w:t>7</w:t>
            </w:r>
          </w:p>
        </w:tc>
        <w:tc>
          <w:tcPr>
            <w:tcW w:w="8957" w:type="dxa"/>
            <w:tcBorders>
              <w:left w:val="single" w:sz="4" w:space="0" w:color="auto"/>
            </w:tcBorders>
            <w:shd w:val="clear" w:color="auto" w:fill="FFFFFF" w:themeFill="background1"/>
          </w:tcPr>
          <w:p w14:paraId="1DB664ED" w14:textId="77777777" w:rsidR="00867F74" w:rsidRDefault="00AC18D2" w:rsidP="00867F74">
            <w:pPr>
              <w:pStyle w:val="Default"/>
              <w:rPr>
                <w:sz w:val="20"/>
                <w:szCs w:val="20"/>
              </w:rPr>
            </w:pPr>
            <w:r w:rsidRPr="00AC18D2">
              <w:rPr>
                <w:sz w:val="20"/>
                <w:szCs w:val="20"/>
              </w:rPr>
              <w:t>Solution of partial differential equations by the Laplace transform method.</w:t>
            </w:r>
          </w:p>
        </w:tc>
      </w:tr>
      <w:tr w:rsidR="00115EB6" w:rsidRPr="00E131A3" w14:paraId="6B31A074" w14:textId="77777777" w:rsidTr="00AA2128">
        <w:trPr>
          <w:trHeight w:val="283"/>
        </w:trPr>
        <w:tc>
          <w:tcPr>
            <w:tcW w:w="667" w:type="dxa"/>
            <w:tcBorders>
              <w:top w:val="single" w:sz="4" w:space="0" w:color="auto"/>
              <w:bottom w:val="single" w:sz="4" w:space="0" w:color="auto"/>
              <w:right w:val="single" w:sz="4" w:space="0" w:color="auto"/>
            </w:tcBorders>
            <w:shd w:val="clear" w:color="auto" w:fill="D9D9D9" w:themeFill="background1" w:themeFillShade="D9"/>
            <w:vAlign w:val="center"/>
          </w:tcPr>
          <w:p w14:paraId="44B0A208"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single" w:sz="4" w:space="0" w:color="auto"/>
            </w:tcBorders>
            <w:shd w:val="clear" w:color="auto" w:fill="D9D9D9" w:themeFill="background1" w:themeFillShade="D9"/>
            <w:vAlign w:val="center"/>
          </w:tcPr>
          <w:p w14:paraId="083790AE"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A2128" w:rsidRPr="00E131A3" w14:paraId="669375E5" w14:textId="77777777" w:rsidTr="00B1731B">
        <w:trPr>
          <w:trHeight w:val="283"/>
        </w:trPr>
        <w:tc>
          <w:tcPr>
            <w:tcW w:w="667" w:type="dxa"/>
          </w:tcPr>
          <w:p w14:paraId="2B2B7304" w14:textId="77777777" w:rsidR="00AA2128" w:rsidRPr="00AA2128" w:rsidRDefault="00AA2128" w:rsidP="00AA2128">
            <w:pPr>
              <w:pStyle w:val="Default"/>
              <w:jc w:val="center"/>
              <w:rPr>
                <w:b/>
                <w:sz w:val="22"/>
                <w:szCs w:val="22"/>
              </w:rPr>
            </w:pPr>
            <w:r w:rsidRPr="00AA2128">
              <w:rPr>
                <w:b/>
                <w:sz w:val="22"/>
                <w:szCs w:val="22"/>
              </w:rPr>
              <w:t>9</w:t>
            </w:r>
          </w:p>
        </w:tc>
        <w:tc>
          <w:tcPr>
            <w:tcW w:w="8957" w:type="dxa"/>
          </w:tcPr>
          <w:p w14:paraId="48BCD75E" w14:textId="77777777" w:rsidR="00AA2128" w:rsidRDefault="00D27FF4" w:rsidP="00AA2128">
            <w:pPr>
              <w:pStyle w:val="Default"/>
              <w:rPr>
                <w:sz w:val="20"/>
                <w:szCs w:val="20"/>
              </w:rPr>
            </w:pPr>
            <w:r w:rsidRPr="00D27FF4">
              <w:rPr>
                <w:sz w:val="20"/>
                <w:szCs w:val="20"/>
              </w:rPr>
              <w:t>Series solutions of quadratic differential equations with no singular points near x=a.</w:t>
            </w:r>
          </w:p>
        </w:tc>
      </w:tr>
      <w:tr w:rsidR="00AA2128" w:rsidRPr="00E131A3" w14:paraId="6A831E5C" w14:textId="77777777" w:rsidTr="00B1731B">
        <w:trPr>
          <w:trHeight w:val="283"/>
        </w:trPr>
        <w:tc>
          <w:tcPr>
            <w:tcW w:w="667" w:type="dxa"/>
          </w:tcPr>
          <w:p w14:paraId="5D369756" w14:textId="77777777" w:rsidR="00AA2128" w:rsidRPr="00AA2128" w:rsidRDefault="00AA2128" w:rsidP="00AA2128">
            <w:pPr>
              <w:pStyle w:val="Default"/>
              <w:jc w:val="center"/>
              <w:rPr>
                <w:b/>
                <w:sz w:val="22"/>
                <w:szCs w:val="22"/>
              </w:rPr>
            </w:pPr>
            <w:r w:rsidRPr="00AA2128">
              <w:rPr>
                <w:b/>
                <w:sz w:val="22"/>
                <w:szCs w:val="22"/>
              </w:rPr>
              <w:t>10</w:t>
            </w:r>
          </w:p>
        </w:tc>
        <w:tc>
          <w:tcPr>
            <w:tcW w:w="8957" w:type="dxa"/>
          </w:tcPr>
          <w:p w14:paraId="395EDD67" w14:textId="77777777" w:rsidR="00AA2128" w:rsidRDefault="0018787F" w:rsidP="00AA2128">
            <w:pPr>
              <w:pStyle w:val="Default"/>
              <w:rPr>
                <w:sz w:val="20"/>
                <w:szCs w:val="20"/>
              </w:rPr>
            </w:pPr>
            <w:r w:rsidRPr="0018787F">
              <w:rPr>
                <w:sz w:val="20"/>
                <w:szCs w:val="20"/>
              </w:rPr>
              <w:t>Series solutions of quadratic differential equations with singular points near x=a</w:t>
            </w:r>
          </w:p>
        </w:tc>
      </w:tr>
      <w:tr w:rsidR="00AA2128" w:rsidRPr="00E131A3" w14:paraId="336091E5" w14:textId="77777777" w:rsidTr="00B1731B">
        <w:trPr>
          <w:trHeight w:val="283"/>
        </w:trPr>
        <w:tc>
          <w:tcPr>
            <w:tcW w:w="667" w:type="dxa"/>
          </w:tcPr>
          <w:p w14:paraId="4737E36C" w14:textId="77777777" w:rsidR="00AA2128" w:rsidRPr="00AA2128" w:rsidRDefault="00AA2128" w:rsidP="00AA2128">
            <w:pPr>
              <w:pStyle w:val="Default"/>
              <w:jc w:val="center"/>
              <w:rPr>
                <w:b/>
                <w:sz w:val="22"/>
                <w:szCs w:val="22"/>
              </w:rPr>
            </w:pPr>
            <w:r w:rsidRPr="00AA2128">
              <w:rPr>
                <w:b/>
                <w:sz w:val="22"/>
                <w:szCs w:val="22"/>
              </w:rPr>
              <w:t>11</w:t>
            </w:r>
          </w:p>
        </w:tc>
        <w:tc>
          <w:tcPr>
            <w:tcW w:w="8957" w:type="dxa"/>
          </w:tcPr>
          <w:p w14:paraId="084B09CF" w14:textId="77777777" w:rsidR="00AA2128" w:rsidRDefault="0018787F" w:rsidP="00AA2128">
            <w:pPr>
              <w:pStyle w:val="Default"/>
              <w:rPr>
                <w:sz w:val="20"/>
                <w:szCs w:val="20"/>
              </w:rPr>
            </w:pPr>
            <w:r w:rsidRPr="0018787F">
              <w:rPr>
                <w:sz w:val="20"/>
                <w:szCs w:val="20"/>
              </w:rPr>
              <w:t>Bessel differential equations and their solutions, Bessel functions of the first and second kind and their properties.</w:t>
            </w:r>
          </w:p>
        </w:tc>
      </w:tr>
      <w:tr w:rsidR="00AA2128" w:rsidRPr="00E131A3" w14:paraId="05C34A1B" w14:textId="77777777" w:rsidTr="007B47BC">
        <w:trPr>
          <w:trHeight w:val="283"/>
        </w:trPr>
        <w:tc>
          <w:tcPr>
            <w:tcW w:w="667" w:type="dxa"/>
          </w:tcPr>
          <w:p w14:paraId="4B73E586" w14:textId="77777777" w:rsidR="00AA2128" w:rsidRPr="00AA2128" w:rsidRDefault="00AA2128" w:rsidP="00AA2128">
            <w:pPr>
              <w:pStyle w:val="Default"/>
              <w:jc w:val="center"/>
              <w:rPr>
                <w:b/>
                <w:sz w:val="22"/>
                <w:szCs w:val="22"/>
              </w:rPr>
            </w:pPr>
            <w:r w:rsidRPr="00AA2128">
              <w:rPr>
                <w:b/>
                <w:sz w:val="22"/>
                <w:szCs w:val="22"/>
              </w:rPr>
              <w:t>12</w:t>
            </w:r>
          </w:p>
        </w:tc>
        <w:tc>
          <w:tcPr>
            <w:tcW w:w="8957" w:type="dxa"/>
          </w:tcPr>
          <w:p w14:paraId="681ACFC9" w14:textId="77777777" w:rsidR="00AA2128" w:rsidRDefault="007A3323" w:rsidP="00AA2128">
            <w:pPr>
              <w:pStyle w:val="Default"/>
              <w:rPr>
                <w:sz w:val="20"/>
                <w:szCs w:val="20"/>
              </w:rPr>
            </w:pPr>
            <w:r w:rsidRPr="007A3323">
              <w:rPr>
                <w:sz w:val="20"/>
                <w:szCs w:val="20"/>
              </w:rPr>
              <w:t>Fourier Series</w:t>
            </w:r>
          </w:p>
        </w:tc>
      </w:tr>
      <w:tr w:rsidR="00AA2128" w:rsidRPr="00E131A3" w14:paraId="22F8D7B1" w14:textId="77777777" w:rsidTr="007B47BC">
        <w:trPr>
          <w:trHeight w:val="283"/>
        </w:trPr>
        <w:tc>
          <w:tcPr>
            <w:tcW w:w="667" w:type="dxa"/>
          </w:tcPr>
          <w:p w14:paraId="39F18D26" w14:textId="77777777" w:rsidR="00AA2128" w:rsidRPr="00AA2128" w:rsidRDefault="00AA2128" w:rsidP="00AA2128">
            <w:pPr>
              <w:jc w:val="center"/>
              <w:rPr>
                <w:rFonts w:ascii="Times New Roman" w:hAnsi="Times New Roman" w:cs="Times New Roman"/>
                <w:b/>
                <w:sz w:val="20"/>
                <w:szCs w:val="20"/>
                <w:lang w:val="en-US"/>
              </w:rPr>
            </w:pPr>
            <w:r w:rsidRPr="00AA2128">
              <w:rPr>
                <w:rFonts w:ascii="Times New Roman" w:hAnsi="Times New Roman" w:cs="Times New Roman"/>
                <w:b/>
                <w:sz w:val="20"/>
                <w:szCs w:val="20"/>
                <w:lang w:val="en-US"/>
              </w:rPr>
              <w:t>13</w:t>
            </w:r>
          </w:p>
        </w:tc>
        <w:tc>
          <w:tcPr>
            <w:tcW w:w="8957" w:type="dxa"/>
          </w:tcPr>
          <w:p w14:paraId="362AB695" w14:textId="77777777" w:rsidR="00AA2128" w:rsidRDefault="007A3323" w:rsidP="00AA2128">
            <w:pPr>
              <w:pStyle w:val="Default"/>
              <w:rPr>
                <w:sz w:val="20"/>
                <w:szCs w:val="20"/>
              </w:rPr>
            </w:pPr>
            <w:r w:rsidRPr="007A3323">
              <w:rPr>
                <w:sz w:val="20"/>
                <w:szCs w:val="20"/>
              </w:rPr>
              <w:t>Calculation of matrices, eigenvalues ​​and eigenvectors</w:t>
            </w:r>
          </w:p>
        </w:tc>
      </w:tr>
      <w:tr w:rsidR="00AA2128" w:rsidRPr="00E131A3" w14:paraId="2BF66BBD" w14:textId="77777777" w:rsidTr="007B47BC">
        <w:trPr>
          <w:trHeight w:val="283"/>
        </w:trPr>
        <w:tc>
          <w:tcPr>
            <w:tcW w:w="667" w:type="dxa"/>
          </w:tcPr>
          <w:p w14:paraId="4E1E336A" w14:textId="77777777" w:rsidR="00AA2128" w:rsidRPr="00AA2128" w:rsidRDefault="00AA2128" w:rsidP="00AA2128">
            <w:pPr>
              <w:jc w:val="center"/>
              <w:rPr>
                <w:rFonts w:ascii="Times New Roman" w:hAnsi="Times New Roman" w:cs="Times New Roman"/>
                <w:b/>
                <w:sz w:val="20"/>
                <w:szCs w:val="20"/>
                <w:lang w:val="en-US"/>
              </w:rPr>
            </w:pPr>
            <w:r w:rsidRPr="00AA2128">
              <w:rPr>
                <w:rFonts w:ascii="Times New Roman" w:hAnsi="Times New Roman" w:cs="Times New Roman"/>
                <w:b/>
                <w:sz w:val="20"/>
                <w:szCs w:val="20"/>
                <w:lang w:val="en-US"/>
              </w:rPr>
              <w:t>14</w:t>
            </w:r>
          </w:p>
        </w:tc>
        <w:tc>
          <w:tcPr>
            <w:tcW w:w="8957" w:type="dxa"/>
          </w:tcPr>
          <w:p w14:paraId="026CA95E" w14:textId="77777777" w:rsidR="00AA2128" w:rsidRDefault="007A3323" w:rsidP="00AA2128">
            <w:pPr>
              <w:pStyle w:val="Default"/>
              <w:rPr>
                <w:sz w:val="20"/>
                <w:szCs w:val="20"/>
              </w:rPr>
            </w:pPr>
            <w:r w:rsidRPr="007A3323">
              <w:rPr>
                <w:sz w:val="20"/>
                <w:szCs w:val="20"/>
              </w:rPr>
              <w:t>Cayley-Hamilton Theorem and its applications</w:t>
            </w:r>
          </w:p>
        </w:tc>
      </w:tr>
      <w:tr w:rsidR="00AA2128" w:rsidRPr="00E131A3" w14:paraId="1486B43F" w14:textId="77777777" w:rsidTr="007B47BC">
        <w:trPr>
          <w:trHeight w:val="283"/>
        </w:trPr>
        <w:tc>
          <w:tcPr>
            <w:tcW w:w="667" w:type="dxa"/>
          </w:tcPr>
          <w:p w14:paraId="33CFEC6B" w14:textId="77777777" w:rsidR="00AA2128" w:rsidRPr="00AA2128" w:rsidRDefault="00AA2128" w:rsidP="00AA2128">
            <w:pPr>
              <w:jc w:val="center"/>
              <w:rPr>
                <w:rFonts w:ascii="Times New Roman" w:hAnsi="Times New Roman" w:cs="Times New Roman"/>
                <w:b/>
                <w:sz w:val="20"/>
                <w:szCs w:val="20"/>
                <w:lang w:val="en-US"/>
              </w:rPr>
            </w:pPr>
            <w:r w:rsidRPr="00AA2128">
              <w:rPr>
                <w:rFonts w:ascii="Times New Roman" w:hAnsi="Times New Roman" w:cs="Times New Roman"/>
                <w:b/>
                <w:sz w:val="20"/>
                <w:szCs w:val="20"/>
                <w:lang w:val="en-US"/>
              </w:rPr>
              <w:t>15</w:t>
            </w:r>
          </w:p>
        </w:tc>
        <w:tc>
          <w:tcPr>
            <w:tcW w:w="8957" w:type="dxa"/>
          </w:tcPr>
          <w:p w14:paraId="1D68C538" w14:textId="77777777" w:rsidR="00AA2128" w:rsidRDefault="007A3323" w:rsidP="00AA2128">
            <w:pPr>
              <w:pStyle w:val="Default"/>
              <w:rPr>
                <w:sz w:val="20"/>
                <w:szCs w:val="20"/>
              </w:rPr>
            </w:pPr>
            <w:r w:rsidRPr="007A3323">
              <w:rPr>
                <w:sz w:val="20"/>
                <w:szCs w:val="20"/>
              </w:rPr>
              <w:t>Solution of differential equations with matrix methods</w:t>
            </w:r>
          </w:p>
        </w:tc>
      </w:tr>
      <w:tr w:rsidR="00AA2128" w:rsidRPr="00E131A3" w14:paraId="6079D955"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71D6D1" w14:textId="77777777" w:rsidR="00AA2128" w:rsidRPr="00E131A3" w:rsidRDefault="00AA2128" w:rsidP="00AA21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1BD154F5" w14:textId="77777777" w:rsidR="00AA2128" w:rsidRPr="00E131A3" w:rsidRDefault="00AA2128" w:rsidP="00AA212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49F31CB"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459EDCAA" w14:textId="77777777" w:rsidTr="003E058A">
        <w:trPr>
          <w:trHeight w:val="312"/>
        </w:trPr>
        <w:tc>
          <w:tcPr>
            <w:tcW w:w="9624" w:type="dxa"/>
            <w:gridSpan w:val="4"/>
            <w:shd w:val="clear" w:color="auto" w:fill="FFF2CC" w:themeFill="accent4" w:themeFillTint="33"/>
            <w:vAlign w:val="center"/>
          </w:tcPr>
          <w:p w14:paraId="4978BF34"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010EBBEB" w14:textId="77777777" w:rsidTr="003E058A">
        <w:trPr>
          <w:trHeight w:val="312"/>
        </w:trPr>
        <w:tc>
          <w:tcPr>
            <w:tcW w:w="5797" w:type="dxa"/>
            <w:shd w:val="clear" w:color="auto" w:fill="FFF2CC" w:themeFill="accent4" w:themeFillTint="33"/>
            <w:vAlign w:val="center"/>
          </w:tcPr>
          <w:p w14:paraId="1BFD96D1"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15F94F2D"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7BD4B8E"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BECFDA0"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608DCC50" w14:textId="77777777" w:rsidTr="003E058A">
        <w:trPr>
          <w:trHeight w:val="312"/>
        </w:trPr>
        <w:tc>
          <w:tcPr>
            <w:tcW w:w="5797" w:type="dxa"/>
            <w:shd w:val="clear" w:color="auto" w:fill="FFFFFF" w:themeFill="background1"/>
            <w:vAlign w:val="center"/>
          </w:tcPr>
          <w:p w14:paraId="4D4C7217"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F953182"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8D9363B" w14:textId="77777777" w:rsidR="00CD22B0" w:rsidRPr="00BA47A8" w:rsidRDefault="00B946B8"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F6FB1E0" w14:textId="77777777" w:rsidR="00CD22B0" w:rsidRPr="00BA47A8" w:rsidRDefault="00B946B8" w:rsidP="00CD22B0">
            <w:pPr>
              <w:jc w:val="center"/>
              <w:rPr>
                <w:rFonts w:ascii="Times New Roman" w:hAnsi="Times New Roman" w:cs="Times New Roman"/>
                <w:sz w:val="20"/>
                <w:szCs w:val="20"/>
              </w:rPr>
            </w:pPr>
            <w:r>
              <w:rPr>
                <w:rFonts w:ascii="Times New Roman" w:hAnsi="Times New Roman" w:cs="Times New Roman"/>
                <w:sz w:val="20"/>
                <w:szCs w:val="20"/>
              </w:rPr>
              <w:t>53</w:t>
            </w:r>
          </w:p>
        </w:tc>
      </w:tr>
      <w:tr w:rsidR="00CD22B0" w:rsidRPr="00E131A3" w14:paraId="724CEDDE" w14:textId="77777777" w:rsidTr="003E058A">
        <w:trPr>
          <w:trHeight w:val="312"/>
        </w:trPr>
        <w:tc>
          <w:tcPr>
            <w:tcW w:w="5797" w:type="dxa"/>
            <w:shd w:val="clear" w:color="auto" w:fill="FFFFFF" w:themeFill="background1"/>
            <w:vAlign w:val="center"/>
          </w:tcPr>
          <w:p w14:paraId="04418FC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2CBC2D"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8E884CA"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7393B24"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28</w:t>
            </w:r>
          </w:p>
        </w:tc>
      </w:tr>
      <w:tr w:rsidR="00CD22B0" w:rsidRPr="00E131A3" w14:paraId="76E82B05" w14:textId="77777777" w:rsidTr="00EA6AC8">
        <w:trPr>
          <w:trHeight w:val="312"/>
        </w:trPr>
        <w:tc>
          <w:tcPr>
            <w:tcW w:w="5797" w:type="dxa"/>
            <w:shd w:val="clear" w:color="auto" w:fill="E7E6E6" w:themeFill="background2"/>
            <w:vAlign w:val="center"/>
          </w:tcPr>
          <w:p w14:paraId="3CBE9D8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E7E6E6" w:themeFill="background2"/>
            <w:vAlign w:val="center"/>
          </w:tcPr>
          <w:p w14:paraId="2322F001"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E7E6E6" w:themeFill="background2"/>
            <w:vAlign w:val="center"/>
          </w:tcPr>
          <w:p w14:paraId="7B7EFE02"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E7E6E6" w:themeFill="background2"/>
            <w:vAlign w:val="center"/>
          </w:tcPr>
          <w:p w14:paraId="33113584"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0</w:t>
            </w:r>
          </w:p>
        </w:tc>
      </w:tr>
      <w:tr w:rsidR="00CD22B0" w:rsidRPr="00E131A3" w14:paraId="041F540D" w14:textId="77777777" w:rsidTr="003E058A">
        <w:trPr>
          <w:trHeight w:val="312"/>
        </w:trPr>
        <w:tc>
          <w:tcPr>
            <w:tcW w:w="5797" w:type="dxa"/>
            <w:shd w:val="clear" w:color="auto" w:fill="FFFFFF" w:themeFill="background1"/>
            <w:vAlign w:val="center"/>
          </w:tcPr>
          <w:p w14:paraId="5A859139"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842F596"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49FAAB8"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C21B90"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0E094155" w14:textId="77777777" w:rsidTr="003E058A">
        <w:trPr>
          <w:trHeight w:val="312"/>
        </w:trPr>
        <w:tc>
          <w:tcPr>
            <w:tcW w:w="5797" w:type="dxa"/>
            <w:shd w:val="clear" w:color="auto" w:fill="FFFFFF" w:themeFill="background1"/>
            <w:vAlign w:val="center"/>
          </w:tcPr>
          <w:p w14:paraId="295662CD"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38328F9" w14:textId="77777777" w:rsidR="00CD22B0" w:rsidRPr="00BA47A8" w:rsidRDefault="00EA6AC8"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29DE7E4" w14:textId="77777777" w:rsidR="00CD22B0" w:rsidRPr="00BA47A8" w:rsidRDefault="002D5D71" w:rsidP="00CD22B0">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46DE71A" w14:textId="77777777" w:rsidR="00CD22B0" w:rsidRPr="00BA47A8" w:rsidRDefault="002D5D71" w:rsidP="00CD22B0">
            <w:pPr>
              <w:jc w:val="center"/>
              <w:rPr>
                <w:rFonts w:ascii="Times New Roman" w:hAnsi="Times New Roman" w:cs="Times New Roman"/>
                <w:sz w:val="20"/>
                <w:szCs w:val="20"/>
              </w:rPr>
            </w:pPr>
            <w:r>
              <w:rPr>
                <w:rFonts w:ascii="Times New Roman" w:hAnsi="Times New Roman" w:cs="Times New Roman"/>
                <w:sz w:val="20"/>
                <w:szCs w:val="20"/>
              </w:rPr>
              <w:t>10</w:t>
            </w:r>
          </w:p>
        </w:tc>
      </w:tr>
      <w:tr w:rsidR="00CD22B0" w:rsidRPr="00E131A3" w14:paraId="20D4B6AE" w14:textId="77777777" w:rsidTr="00EA6AC8">
        <w:trPr>
          <w:trHeight w:val="312"/>
        </w:trPr>
        <w:tc>
          <w:tcPr>
            <w:tcW w:w="5797" w:type="dxa"/>
            <w:shd w:val="clear" w:color="auto" w:fill="E7E6E6" w:themeFill="background2"/>
            <w:vAlign w:val="center"/>
          </w:tcPr>
          <w:p w14:paraId="52BACC72" w14:textId="77777777" w:rsidR="00CD22B0" w:rsidRPr="00EA6AC8" w:rsidRDefault="00CD22B0" w:rsidP="00CD22B0">
            <w:pP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 xml:space="preserve">Oral exam </w:t>
            </w:r>
          </w:p>
        </w:tc>
        <w:tc>
          <w:tcPr>
            <w:tcW w:w="1275" w:type="dxa"/>
            <w:shd w:val="clear" w:color="auto" w:fill="E7E6E6" w:themeFill="background2"/>
            <w:vAlign w:val="center"/>
          </w:tcPr>
          <w:p w14:paraId="5531F93F" w14:textId="77777777" w:rsidR="00CD22B0" w:rsidRPr="00EA6AC8" w:rsidRDefault="00EA6AC8" w:rsidP="00CD22B0">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0213FF8E" w14:textId="77777777" w:rsidR="00CD22B0" w:rsidRPr="00EA6AC8" w:rsidRDefault="00EA6AC8" w:rsidP="00CD22B0">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370D6AA5" w14:textId="77777777" w:rsidR="00CD22B0" w:rsidRPr="00EA6AC8" w:rsidRDefault="00EA6AC8" w:rsidP="00CD22B0">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r>
      <w:tr w:rsidR="00EA6AC8" w:rsidRPr="00E131A3" w14:paraId="170EA92C" w14:textId="77777777" w:rsidTr="00EA6AC8">
        <w:trPr>
          <w:trHeight w:val="312"/>
        </w:trPr>
        <w:tc>
          <w:tcPr>
            <w:tcW w:w="5797" w:type="dxa"/>
            <w:shd w:val="clear" w:color="auto" w:fill="E7E6E6" w:themeFill="background2"/>
            <w:vAlign w:val="center"/>
          </w:tcPr>
          <w:p w14:paraId="3C9DFFE3" w14:textId="77777777" w:rsidR="00EA6AC8" w:rsidRPr="00EA6AC8" w:rsidRDefault="00EA6AC8" w:rsidP="00EA6AC8">
            <w:pP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 xml:space="preserve">Studying for Oral Exam </w:t>
            </w:r>
          </w:p>
        </w:tc>
        <w:tc>
          <w:tcPr>
            <w:tcW w:w="1275" w:type="dxa"/>
            <w:shd w:val="clear" w:color="auto" w:fill="E7E6E6" w:themeFill="background2"/>
            <w:vAlign w:val="center"/>
          </w:tcPr>
          <w:p w14:paraId="05F7728E"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3D22F59A"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56C62623"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r>
      <w:tr w:rsidR="00EA6AC8" w:rsidRPr="00E131A3" w14:paraId="0907C908" w14:textId="77777777" w:rsidTr="00EA6AC8">
        <w:trPr>
          <w:trHeight w:val="312"/>
        </w:trPr>
        <w:tc>
          <w:tcPr>
            <w:tcW w:w="5797" w:type="dxa"/>
            <w:shd w:val="clear" w:color="auto" w:fill="E7E6E6" w:themeFill="background2"/>
            <w:vAlign w:val="center"/>
          </w:tcPr>
          <w:p w14:paraId="5BEF6201" w14:textId="77777777" w:rsidR="00EA6AC8" w:rsidRPr="00EA6AC8" w:rsidRDefault="00EA6AC8" w:rsidP="00EA6AC8">
            <w:pP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Report (Preparation and presentation time included)</w:t>
            </w:r>
          </w:p>
        </w:tc>
        <w:tc>
          <w:tcPr>
            <w:tcW w:w="1275" w:type="dxa"/>
            <w:shd w:val="clear" w:color="auto" w:fill="E7E6E6" w:themeFill="background2"/>
            <w:vAlign w:val="center"/>
          </w:tcPr>
          <w:p w14:paraId="7A06C686"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1574AF32"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0CF44D54"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r>
      <w:tr w:rsidR="00EA6AC8" w:rsidRPr="00E131A3" w14:paraId="7190AF6A" w14:textId="77777777" w:rsidTr="00EA6AC8">
        <w:trPr>
          <w:trHeight w:val="312"/>
        </w:trPr>
        <w:tc>
          <w:tcPr>
            <w:tcW w:w="5797" w:type="dxa"/>
            <w:shd w:val="clear" w:color="auto" w:fill="E7E6E6" w:themeFill="background2"/>
            <w:vAlign w:val="center"/>
          </w:tcPr>
          <w:p w14:paraId="372EC61A" w14:textId="77777777" w:rsidR="00EA6AC8" w:rsidRPr="00EA6AC8" w:rsidRDefault="00EA6AC8" w:rsidP="00EA6AC8">
            <w:pP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Project (Preparation and presentation time included)</w:t>
            </w:r>
          </w:p>
        </w:tc>
        <w:tc>
          <w:tcPr>
            <w:tcW w:w="1275" w:type="dxa"/>
            <w:shd w:val="clear" w:color="auto" w:fill="E7E6E6" w:themeFill="background2"/>
            <w:vAlign w:val="center"/>
          </w:tcPr>
          <w:p w14:paraId="165DCE8A"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7BD0726E"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47F30171"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r>
      <w:tr w:rsidR="00EA6AC8" w:rsidRPr="00E131A3" w14:paraId="79527422" w14:textId="77777777" w:rsidTr="00EA6AC8">
        <w:trPr>
          <w:trHeight w:val="312"/>
        </w:trPr>
        <w:tc>
          <w:tcPr>
            <w:tcW w:w="5797" w:type="dxa"/>
            <w:shd w:val="clear" w:color="auto" w:fill="E7E6E6" w:themeFill="background2"/>
            <w:vAlign w:val="center"/>
          </w:tcPr>
          <w:p w14:paraId="220265B8" w14:textId="77777777" w:rsidR="00EA6AC8" w:rsidRPr="00EA6AC8" w:rsidRDefault="00EA6AC8" w:rsidP="00EA6AC8">
            <w:pP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Presentation (Preparation time included)</w:t>
            </w:r>
          </w:p>
        </w:tc>
        <w:tc>
          <w:tcPr>
            <w:tcW w:w="1275" w:type="dxa"/>
            <w:shd w:val="clear" w:color="auto" w:fill="E7E6E6" w:themeFill="background2"/>
            <w:vAlign w:val="center"/>
          </w:tcPr>
          <w:p w14:paraId="132FFD68"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6F6BB521"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c>
          <w:tcPr>
            <w:tcW w:w="1276" w:type="dxa"/>
            <w:shd w:val="clear" w:color="auto" w:fill="E7E6E6" w:themeFill="background2"/>
            <w:vAlign w:val="center"/>
          </w:tcPr>
          <w:p w14:paraId="53AF8648" w14:textId="77777777" w:rsidR="00EA6AC8" w:rsidRPr="00EA6AC8" w:rsidRDefault="00EA6AC8" w:rsidP="00EA6AC8">
            <w:pPr>
              <w:jc w:val="center"/>
              <w:rPr>
                <w:rFonts w:ascii="Times New Roman" w:hAnsi="Times New Roman" w:cs="Times New Roman"/>
                <w:sz w:val="20"/>
                <w:szCs w:val="20"/>
                <w:highlight w:val="lightGray"/>
                <w:lang w:val="en-US"/>
              </w:rPr>
            </w:pPr>
            <w:r w:rsidRPr="00EA6AC8">
              <w:rPr>
                <w:rFonts w:ascii="Times New Roman" w:hAnsi="Times New Roman" w:cs="Times New Roman"/>
                <w:sz w:val="20"/>
                <w:szCs w:val="20"/>
                <w:highlight w:val="lightGray"/>
                <w:lang w:val="en-US"/>
              </w:rPr>
              <w:t>0</w:t>
            </w:r>
          </w:p>
        </w:tc>
      </w:tr>
      <w:tr w:rsidR="00CD22B0" w:rsidRPr="00E131A3" w14:paraId="568AA383" w14:textId="77777777" w:rsidTr="003E058A">
        <w:trPr>
          <w:trHeight w:val="312"/>
        </w:trPr>
        <w:tc>
          <w:tcPr>
            <w:tcW w:w="5797" w:type="dxa"/>
            <w:shd w:val="clear" w:color="auto" w:fill="FFFFFF" w:themeFill="background1"/>
            <w:vAlign w:val="center"/>
          </w:tcPr>
          <w:p w14:paraId="551CF1D3"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19F14E3C"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B6C890"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8A8CB7E"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4DB51560" w14:textId="77777777" w:rsidTr="003E058A">
        <w:trPr>
          <w:trHeight w:val="312"/>
        </w:trPr>
        <w:tc>
          <w:tcPr>
            <w:tcW w:w="5797" w:type="dxa"/>
            <w:shd w:val="clear" w:color="auto" w:fill="FFFFFF" w:themeFill="background1"/>
            <w:vAlign w:val="center"/>
          </w:tcPr>
          <w:p w14:paraId="167F041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065D2414"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FDD700" w14:textId="77777777" w:rsidR="00CD22B0" w:rsidRPr="00BA47A8" w:rsidRDefault="00787082" w:rsidP="00CD22B0">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1C203047" w14:textId="77777777" w:rsidR="00CD22B0" w:rsidRPr="00BA47A8" w:rsidRDefault="00787082" w:rsidP="00CD22B0">
            <w:pPr>
              <w:jc w:val="center"/>
              <w:rPr>
                <w:rFonts w:ascii="Times New Roman" w:hAnsi="Times New Roman" w:cs="Times New Roman"/>
                <w:sz w:val="20"/>
                <w:szCs w:val="20"/>
              </w:rPr>
            </w:pPr>
            <w:r>
              <w:rPr>
                <w:rFonts w:ascii="Times New Roman" w:hAnsi="Times New Roman" w:cs="Times New Roman"/>
                <w:sz w:val="20"/>
                <w:szCs w:val="20"/>
              </w:rPr>
              <w:t>25</w:t>
            </w:r>
          </w:p>
        </w:tc>
      </w:tr>
      <w:tr w:rsidR="00CD22B0" w:rsidRPr="00E131A3" w14:paraId="4F3B12F6" w14:textId="77777777" w:rsidTr="003E058A">
        <w:trPr>
          <w:trHeight w:val="312"/>
        </w:trPr>
        <w:tc>
          <w:tcPr>
            <w:tcW w:w="5797" w:type="dxa"/>
            <w:shd w:val="clear" w:color="auto" w:fill="FFFFFF" w:themeFill="background1"/>
            <w:vAlign w:val="center"/>
          </w:tcPr>
          <w:p w14:paraId="3F8CC45B"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E32D521"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E643A39"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A9DB5E7"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5AE0FF1B" w14:textId="77777777" w:rsidTr="003E058A">
        <w:trPr>
          <w:trHeight w:val="312"/>
        </w:trPr>
        <w:tc>
          <w:tcPr>
            <w:tcW w:w="5797" w:type="dxa"/>
            <w:tcBorders>
              <w:bottom w:val="single" w:sz="12" w:space="0" w:color="auto"/>
            </w:tcBorders>
            <w:shd w:val="clear" w:color="auto" w:fill="FFFFFF" w:themeFill="background1"/>
            <w:vAlign w:val="center"/>
          </w:tcPr>
          <w:p w14:paraId="1EFBB2D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C50080F" w14:textId="77777777" w:rsidR="00CD22B0" w:rsidRPr="00BA47A8" w:rsidRDefault="00377DB1"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FCDB24" w14:textId="77777777" w:rsidR="00CD22B0" w:rsidRPr="00BA47A8" w:rsidRDefault="00787082" w:rsidP="00CD22B0">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14:paraId="7BF7B80B" w14:textId="77777777" w:rsidR="00CD22B0" w:rsidRPr="00BA47A8" w:rsidRDefault="00787082" w:rsidP="00CD22B0">
            <w:pPr>
              <w:jc w:val="center"/>
              <w:rPr>
                <w:rFonts w:ascii="Times New Roman" w:hAnsi="Times New Roman" w:cs="Times New Roman"/>
                <w:sz w:val="20"/>
                <w:szCs w:val="20"/>
              </w:rPr>
            </w:pPr>
            <w:r>
              <w:rPr>
                <w:rFonts w:ascii="Times New Roman" w:hAnsi="Times New Roman" w:cs="Times New Roman"/>
                <w:sz w:val="20"/>
                <w:szCs w:val="20"/>
              </w:rPr>
              <w:t>25</w:t>
            </w:r>
          </w:p>
        </w:tc>
      </w:tr>
      <w:tr w:rsidR="00CD22B0" w:rsidRPr="00E131A3" w14:paraId="626A8C1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3128261"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1EAD315"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1BB90B5" w14:textId="77777777" w:rsidR="00CD22B0" w:rsidRPr="00124B45" w:rsidRDefault="00B946B8" w:rsidP="00CD22B0">
            <w:pPr>
              <w:jc w:val="center"/>
              <w:rPr>
                <w:rFonts w:ascii="Times New Roman" w:hAnsi="Times New Roman" w:cs="Times New Roman"/>
                <w:b/>
                <w:sz w:val="20"/>
                <w:szCs w:val="20"/>
              </w:rPr>
            </w:pPr>
            <w:r>
              <w:rPr>
                <w:rFonts w:ascii="Times New Roman" w:hAnsi="Times New Roman" w:cs="Times New Roman"/>
                <w:b/>
                <w:sz w:val="20"/>
                <w:szCs w:val="20"/>
              </w:rPr>
              <w:t>136</w:t>
            </w:r>
          </w:p>
        </w:tc>
      </w:tr>
      <w:tr w:rsidR="00CD22B0" w:rsidRPr="00E131A3" w14:paraId="0258F34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2486C05"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0AC66CE"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CDA6B0" w14:textId="77777777" w:rsidR="00CD22B0" w:rsidRPr="00124B45" w:rsidRDefault="00B946B8" w:rsidP="00CD22B0">
            <w:pPr>
              <w:jc w:val="center"/>
              <w:rPr>
                <w:rFonts w:ascii="Times New Roman" w:hAnsi="Times New Roman" w:cs="Times New Roman"/>
                <w:b/>
                <w:sz w:val="20"/>
                <w:szCs w:val="20"/>
              </w:rPr>
            </w:pPr>
            <w:r>
              <w:rPr>
                <w:rFonts w:ascii="Times New Roman" w:hAnsi="Times New Roman" w:cs="Times New Roman"/>
                <w:b/>
                <w:sz w:val="20"/>
                <w:szCs w:val="20"/>
              </w:rPr>
              <w:t>4.533</w:t>
            </w:r>
          </w:p>
        </w:tc>
      </w:tr>
      <w:tr w:rsidR="00CD22B0" w:rsidRPr="00E131A3" w14:paraId="0AB24CD1" w14:textId="77777777" w:rsidTr="003E058A">
        <w:trPr>
          <w:trHeight w:val="312"/>
        </w:trPr>
        <w:tc>
          <w:tcPr>
            <w:tcW w:w="5797" w:type="dxa"/>
            <w:tcBorders>
              <w:top w:val="nil"/>
              <w:left w:val="nil"/>
              <w:bottom w:val="nil"/>
              <w:right w:val="single" w:sz="12" w:space="0" w:color="auto"/>
            </w:tcBorders>
            <w:vAlign w:val="center"/>
          </w:tcPr>
          <w:p w14:paraId="4101652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369A756"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D0ADF7A" w14:textId="77777777" w:rsidR="00CD22B0" w:rsidRPr="00124B45" w:rsidRDefault="00EA6AC8"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B99056E" w14:textId="77777777" w:rsidR="00EA6AC8" w:rsidRDefault="00EA6AC8">
      <w:pPr>
        <w:rPr>
          <w:lang w:val="en-US"/>
        </w:rPr>
      </w:pPr>
    </w:p>
    <w:p w14:paraId="1299C43A" w14:textId="77777777" w:rsidR="00BD6EC0" w:rsidRPr="00EA6AC8" w:rsidRDefault="00BD6EC0" w:rsidP="00EA6AC8">
      <w:pPr>
        <w:tabs>
          <w:tab w:val="left" w:pos="4332"/>
        </w:tabs>
        <w:rPr>
          <w:lang w:val="en-US"/>
        </w:rPr>
        <w:sectPr w:rsidR="00BD6EC0" w:rsidRPr="00EA6AC8"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6D9E787" w14:textId="77777777" w:rsidTr="00795EB3">
        <w:trPr>
          <w:trHeight w:val="312"/>
        </w:trPr>
        <w:tc>
          <w:tcPr>
            <w:tcW w:w="9624" w:type="dxa"/>
            <w:gridSpan w:val="2"/>
            <w:shd w:val="clear" w:color="auto" w:fill="FFF2CC" w:themeFill="accent4" w:themeFillTint="33"/>
            <w:vAlign w:val="center"/>
          </w:tcPr>
          <w:p w14:paraId="19EBF6E4"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CDF5BB8" w14:textId="77777777" w:rsidTr="00432EAA">
        <w:trPr>
          <w:trHeight w:val="369"/>
        </w:trPr>
        <w:tc>
          <w:tcPr>
            <w:tcW w:w="5797" w:type="dxa"/>
            <w:vAlign w:val="center"/>
          </w:tcPr>
          <w:p w14:paraId="76D5AAFD"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462C093"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7BAC9F95"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C5EAC12"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8861898" w14:textId="77777777" w:rsidR="00CD22B0" w:rsidRPr="00BA47A8" w:rsidRDefault="003F0967"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769D2574" w14:textId="77777777" w:rsidTr="00432EAA">
        <w:trPr>
          <w:trHeight w:val="369"/>
        </w:trPr>
        <w:tc>
          <w:tcPr>
            <w:tcW w:w="5797" w:type="dxa"/>
            <w:vAlign w:val="center"/>
          </w:tcPr>
          <w:p w14:paraId="7AB5A382"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EC8893D" w14:textId="77777777" w:rsidR="00CD22B0" w:rsidRPr="00BA47A8" w:rsidRDefault="003F0967"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282F9D2E" w14:textId="77777777" w:rsidTr="00432EAA">
        <w:trPr>
          <w:trHeight w:val="369"/>
        </w:trPr>
        <w:tc>
          <w:tcPr>
            <w:tcW w:w="5797" w:type="dxa"/>
            <w:vAlign w:val="center"/>
          </w:tcPr>
          <w:p w14:paraId="46FE0C09"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CCF700D"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4DDBEF00"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664D5954" w14:textId="77777777" w:rsidTr="00613B3F">
        <w:trPr>
          <w:trHeight w:val="392"/>
        </w:trPr>
        <w:tc>
          <w:tcPr>
            <w:tcW w:w="9624" w:type="dxa"/>
            <w:gridSpan w:val="3"/>
            <w:shd w:val="clear" w:color="auto" w:fill="FFF2CC" w:themeFill="accent4" w:themeFillTint="33"/>
            <w:vAlign w:val="center"/>
          </w:tcPr>
          <w:p w14:paraId="2FFB7CA7"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5FA64CFF" w14:textId="77777777" w:rsidTr="00FF6F57">
        <w:trPr>
          <w:trHeight w:hRule="exact" w:val="510"/>
        </w:trPr>
        <w:tc>
          <w:tcPr>
            <w:tcW w:w="552" w:type="dxa"/>
            <w:vAlign w:val="center"/>
          </w:tcPr>
          <w:p w14:paraId="3C625688"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6A05114"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6B2ACAA"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14:paraId="1622B4BC" w14:textId="77777777" w:rsidTr="00FF6F57">
        <w:trPr>
          <w:trHeight w:hRule="exact" w:val="510"/>
        </w:trPr>
        <w:tc>
          <w:tcPr>
            <w:tcW w:w="552" w:type="dxa"/>
            <w:shd w:val="clear" w:color="auto" w:fill="FFFFFF" w:themeFill="background1"/>
            <w:vAlign w:val="center"/>
          </w:tcPr>
          <w:p w14:paraId="050B3AD0" w14:textId="77777777"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7BA02B5D"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17310F6F" w14:textId="77777777" w:rsidR="00FF6F57" w:rsidRPr="00E131A3" w:rsidRDefault="008E6B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CD22B0" w:rsidRPr="00E131A3" w14:paraId="1B47044D" w14:textId="77777777" w:rsidTr="00FF6F57">
        <w:trPr>
          <w:trHeight w:hRule="exact" w:val="510"/>
        </w:trPr>
        <w:tc>
          <w:tcPr>
            <w:tcW w:w="552" w:type="dxa"/>
            <w:shd w:val="clear" w:color="auto" w:fill="FFFFFF" w:themeFill="background1"/>
            <w:vAlign w:val="center"/>
          </w:tcPr>
          <w:p w14:paraId="1BC03362"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780D7F7E" w14:textId="77777777" w:rsidR="00CD22B0" w:rsidRPr="002F5303" w:rsidRDefault="002F5303" w:rsidP="00CD22B0">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57AB7477" w14:textId="77777777" w:rsidR="00CD22B0" w:rsidRPr="009C149D" w:rsidRDefault="008E6B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D22B0" w:rsidRPr="00E131A3" w14:paraId="2825F1C6" w14:textId="77777777" w:rsidTr="00FF6F57">
        <w:trPr>
          <w:trHeight w:hRule="exact" w:val="510"/>
        </w:trPr>
        <w:tc>
          <w:tcPr>
            <w:tcW w:w="552" w:type="dxa"/>
            <w:shd w:val="clear" w:color="auto" w:fill="FFFFFF" w:themeFill="background1"/>
            <w:vAlign w:val="center"/>
          </w:tcPr>
          <w:p w14:paraId="297C039E"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33568304" w14:textId="77777777" w:rsidR="00CD22B0" w:rsidRPr="00777FD6" w:rsidRDefault="002F5303" w:rsidP="00CD22B0">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Ability to design a complex system, a component and/or an engineering process under real life constrains or conditions, defined by environmental, economic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24DED8E9" w14:textId="77777777" w:rsidR="00CD22B0" w:rsidRPr="009C149D" w:rsidRDefault="008E6B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6F57" w:rsidRPr="00E131A3" w14:paraId="6E472A28" w14:textId="77777777" w:rsidTr="00FF6F57">
        <w:trPr>
          <w:trHeight w:hRule="exact" w:val="510"/>
        </w:trPr>
        <w:tc>
          <w:tcPr>
            <w:tcW w:w="552" w:type="dxa"/>
            <w:shd w:val="clear" w:color="auto" w:fill="FFFFFF" w:themeFill="background1"/>
            <w:vAlign w:val="center"/>
          </w:tcPr>
          <w:p w14:paraId="22C3D751"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0C293B8F"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2A2176D0" w14:textId="77777777" w:rsidR="00FF6F57" w:rsidRPr="009C149D" w:rsidRDefault="001F093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6F57" w:rsidRPr="00E131A3" w14:paraId="25B6E352" w14:textId="77777777" w:rsidTr="00FF6F57">
        <w:trPr>
          <w:trHeight w:hRule="exact" w:val="510"/>
        </w:trPr>
        <w:tc>
          <w:tcPr>
            <w:tcW w:w="552" w:type="dxa"/>
            <w:shd w:val="clear" w:color="auto" w:fill="FFFFFF" w:themeFill="background1"/>
            <w:vAlign w:val="center"/>
          </w:tcPr>
          <w:p w14:paraId="14648C29"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75E46A7D"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6B965A47" w14:textId="77777777" w:rsidR="00FF6F57" w:rsidRPr="009C149D" w:rsidRDefault="008E6B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6F57" w:rsidRPr="00E131A3" w14:paraId="01FBCB58" w14:textId="77777777" w:rsidTr="00FF6F57">
        <w:trPr>
          <w:trHeight w:hRule="exact" w:val="510"/>
        </w:trPr>
        <w:tc>
          <w:tcPr>
            <w:tcW w:w="552" w:type="dxa"/>
            <w:shd w:val="clear" w:color="auto" w:fill="FFFFFF" w:themeFill="background1"/>
            <w:vAlign w:val="center"/>
          </w:tcPr>
          <w:p w14:paraId="1B87E3DE"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0E537418"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3C1ED14B" w14:textId="77777777" w:rsidR="00FF6F57" w:rsidRPr="009C149D" w:rsidRDefault="008E6B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6F57" w:rsidRPr="00E131A3" w14:paraId="3F0FB4E4" w14:textId="77777777" w:rsidTr="00FF6F57">
        <w:trPr>
          <w:trHeight w:hRule="exact" w:val="510"/>
        </w:trPr>
        <w:tc>
          <w:tcPr>
            <w:tcW w:w="552" w:type="dxa"/>
            <w:shd w:val="clear" w:color="auto" w:fill="FFFFFF" w:themeFill="background1"/>
            <w:vAlign w:val="center"/>
          </w:tcPr>
          <w:p w14:paraId="109B8484"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94D934C"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54A90BE3" w14:textId="77777777" w:rsidR="00FF6F57" w:rsidRPr="009C149D" w:rsidRDefault="008E6B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D22B0" w:rsidRPr="00E131A3" w14:paraId="5072F347" w14:textId="77777777" w:rsidTr="00FF6F57">
        <w:trPr>
          <w:trHeight w:hRule="exact" w:val="510"/>
        </w:trPr>
        <w:tc>
          <w:tcPr>
            <w:tcW w:w="552" w:type="dxa"/>
            <w:shd w:val="clear" w:color="auto" w:fill="FFFFFF" w:themeFill="background1"/>
            <w:vAlign w:val="center"/>
          </w:tcPr>
          <w:p w14:paraId="03853697"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115A2B78" w14:textId="77777777" w:rsidR="00CD22B0" w:rsidRPr="00777FD6" w:rsidRDefault="002F5303" w:rsidP="00CD22B0">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1D63D2B4" w14:textId="77777777" w:rsidR="00CD22B0" w:rsidRPr="00E131A3" w:rsidRDefault="001F093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CD22B0" w:rsidRPr="00E131A3" w14:paraId="7E4B0048" w14:textId="77777777" w:rsidTr="00FF6F57">
        <w:trPr>
          <w:trHeight w:hRule="exact" w:val="510"/>
        </w:trPr>
        <w:tc>
          <w:tcPr>
            <w:tcW w:w="552" w:type="dxa"/>
            <w:shd w:val="clear" w:color="auto" w:fill="FFFFFF" w:themeFill="background1"/>
            <w:vAlign w:val="center"/>
          </w:tcPr>
          <w:p w14:paraId="089009E4"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5E025B39" w14:textId="77777777" w:rsidR="00CD22B0" w:rsidRPr="00777FD6" w:rsidRDefault="002F5303" w:rsidP="00CD22B0">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Understanding of professional and ethical issues and taking responsibility</w:t>
            </w:r>
          </w:p>
        </w:tc>
        <w:tc>
          <w:tcPr>
            <w:tcW w:w="1275" w:type="dxa"/>
            <w:tcBorders>
              <w:top w:val="single" w:sz="6" w:space="0" w:color="auto"/>
              <w:bottom w:val="single" w:sz="6" w:space="0" w:color="auto"/>
            </w:tcBorders>
            <w:shd w:val="clear" w:color="auto" w:fill="auto"/>
            <w:vAlign w:val="center"/>
          </w:tcPr>
          <w:p w14:paraId="511F3AB7" w14:textId="77777777" w:rsidR="00CD22B0" w:rsidRPr="00E131A3" w:rsidRDefault="008E6B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F6F57" w:rsidRPr="00E131A3" w14:paraId="3CE937D9" w14:textId="77777777" w:rsidTr="00FF6F57">
        <w:trPr>
          <w:trHeight w:hRule="exact" w:val="510"/>
        </w:trPr>
        <w:tc>
          <w:tcPr>
            <w:tcW w:w="552" w:type="dxa"/>
            <w:shd w:val="clear" w:color="auto" w:fill="FFFFFF" w:themeFill="background1"/>
            <w:vAlign w:val="center"/>
          </w:tcPr>
          <w:p w14:paraId="3E1FE5D4"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428DC42B" w14:textId="77777777" w:rsidR="00FF6F57" w:rsidRPr="002F5303" w:rsidRDefault="002F5303" w:rsidP="002F5303">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39507054" w14:textId="77777777" w:rsidR="00FF6F57" w:rsidRPr="00E131A3" w:rsidRDefault="008E6B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D22B0" w:rsidRPr="00E131A3" w14:paraId="5EE5309A" w14:textId="77777777" w:rsidTr="00FF6F57">
        <w:trPr>
          <w:trHeight w:hRule="exact" w:val="510"/>
        </w:trPr>
        <w:tc>
          <w:tcPr>
            <w:tcW w:w="552" w:type="dxa"/>
            <w:shd w:val="clear" w:color="auto" w:fill="FFFFFF" w:themeFill="background1"/>
            <w:vAlign w:val="center"/>
          </w:tcPr>
          <w:p w14:paraId="735DA4F4"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3A61D2E8" w14:textId="77777777" w:rsidR="00CD22B0" w:rsidRPr="00777FD6" w:rsidRDefault="002F5303" w:rsidP="00CD22B0">
            <w:pPr>
              <w:spacing w:after="0" w:line="240" w:lineRule="auto"/>
              <w:rPr>
                <w:rFonts w:ascii="Times New Roman" w:hAnsi="Times New Roman" w:cs="Times New Roman"/>
                <w:sz w:val="20"/>
                <w:szCs w:val="20"/>
                <w:lang w:val="en-US"/>
              </w:rPr>
            </w:pPr>
            <w:r w:rsidRPr="002F5303">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0295336A" w14:textId="77777777" w:rsidR="00CD22B0" w:rsidRPr="00E131A3" w:rsidRDefault="008E6B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D22B0" w:rsidRPr="00E131A3" w14:paraId="48DF98D7" w14:textId="77777777" w:rsidTr="00FF6F57">
        <w:trPr>
          <w:trHeight w:hRule="exact" w:val="510"/>
        </w:trPr>
        <w:tc>
          <w:tcPr>
            <w:tcW w:w="552" w:type="dxa"/>
            <w:shd w:val="clear" w:color="auto" w:fill="FFFFFF" w:themeFill="background1"/>
            <w:vAlign w:val="center"/>
          </w:tcPr>
          <w:p w14:paraId="394C502F"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3461D779"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3CF2D8B6"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bl>
    <w:p w14:paraId="0FB78278"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0C91BF02" w14:textId="77777777" w:rsidTr="00CA0228">
        <w:trPr>
          <w:trHeight w:val="449"/>
        </w:trPr>
        <w:tc>
          <w:tcPr>
            <w:tcW w:w="9624" w:type="dxa"/>
            <w:gridSpan w:val="5"/>
            <w:shd w:val="clear" w:color="auto" w:fill="FFF2CC" w:themeFill="accent4" w:themeFillTint="33"/>
            <w:vAlign w:val="center"/>
          </w:tcPr>
          <w:p w14:paraId="2AE6710C"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08C4B3C" w14:textId="77777777" w:rsidTr="00CA0228">
        <w:trPr>
          <w:trHeight w:val="567"/>
        </w:trPr>
        <w:tc>
          <w:tcPr>
            <w:tcW w:w="1403" w:type="dxa"/>
            <w:shd w:val="clear" w:color="auto" w:fill="FFF2CC" w:themeFill="accent4" w:themeFillTint="33"/>
            <w:vAlign w:val="center"/>
          </w:tcPr>
          <w:p w14:paraId="7ADDA7A6"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55A40DC" w14:textId="77777777" w:rsidR="00CD22B0" w:rsidRDefault="006D109A" w:rsidP="00CD22B0">
            <w:pPr>
              <w:jc w:val="center"/>
              <w:rPr>
                <w:rFonts w:ascii="Times New Roman" w:hAnsi="Times New Roman" w:cs="Times New Roman"/>
                <w:sz w:val="20"/>
                <w:szCs w:val="20"/>
              </w:rPr>
            </w:pPr>
            <w:r>
              <w:rPr>
                <w:rFonts w:ascii="Times New Roman" w:hAnsi="Times New Roman" w:cs="Times New Roman"/>
                <w:sz w:val="20"/>
                <w:szCs w:val="20"/>
              </w:rPr>
              <w:t>Asst. Prof. Dr. Zerrin SERT</w:t>
            </w:r>
          </w:p>
        </w:tc>
        <w:tc>
          <w:tcPr>
            <w:tcW w:w="2055" w:type="dxa"/>
            <w:shd w:val="clear" w:color="auto" w:fill="FFFFFF" w:themeFill="background1"/>
            <w:vAlign w:val="center"/>
          </w:tcPr>
          <w:p w14:paraId="1FC39945"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562CB0E"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34CE0A41"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17761F51" w14:textId="77777777" w:rsidTr="00613B3F">
        <w:trPr>
          <w:trHeight w:val="585"/>
        </w:trPr>
        <w:tc>
          <w:tcPr>
            <w:tcW w:w="1403" w:type="dxa"/>
            <w:shd w:val="clear" w:color="auto" w:fill="FFF2CC" w:themeFill="accent4" w:themeFillTint="33"/>
            <w:vAlign w:val="center"/>
          </w:tcPr>
          <w:p w14:paraId="50D6937F"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62EBF3C5"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D98A12B"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946DB82"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997CC1D" w14:textId="77777777" w:rsidR="00CA0228" w:rsidRPr="00E131A3" w:rsidRDefault="00CA0228" w:rsidP="00CA0228">
            <w:pPr>
              <w:jc w:val="center"/>
              <w:rPr>
                <w:rFonts w:ascii="Times New Roman" w:hAnsi="Times New Roman" w:cs="Times New Roman"/>
                <w:color w:val="FF0000"/>
                <w:sz w:val="20"/>
                <w:szCs w:val="20"/>
                <w:lang w:val="en-US"/>
              </w:rPr>
            </w:pPr>
          </w:p>
        </w:tc>
      </w:tr>
    </w:tbl>
    <w:p w14:paraId="59F4EB69"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3F5D8B">
        <w:rPr>
          <w:rFonts w:ascii="Times New Roman" w:hAnsi="Times New Roman" w:cs="Times New Roman"/>
          <w:b/>
          <w:lang w:val="en-US"/>
        </w:rPr>
        <w:t xml:space="preserve"> </w:t>
      </w:r>
      <w:r w:rsidR="003F5D8B">
        <w:rPr>
          <w:rFonts w:ascii="Times New Roman" w:hAnsi="Times New Roman" w:cs="Times New Roman"/>
          <w:lang w:val="en-US"/>
        </w:rPr>
        <w:t>21.11</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7" w14:textId="77777777" w:rsidR="00FC6F82" w:rsidRDefault="00FC6F82" w:rsidP="00B41ECB">
      <w:pPr>
        <w:spacing w:after="0" w:line="240" w:lineRule="auto"/>
      </w:pPr>
      <w:r>
        <w:separator/>
      </w:r>
    </w:p>
  </w:endnote>
  <w:endnote w:type="continuationSeparator" w:id="0">
    <w:p w14:paraId="6B699379" w14:textId="77777777" w:rsidR="00FC6F82" w:rsidRDefault="00FC6F8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06FA"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825951A"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12749723"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0F7917">
      <w:rPr>
        <w:sz w:val="20"/>
        <w:szCs w:val="20"/>
      </w:rPr>
      <w:t xml:space="preserve">MECHANICAL ENGINNERING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95AE"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EA6AC8">
      <w:rPr>
        <w:sz w:val="20"/>
        <w:szCs w:val="20"/>
      </w:rPr>
      <w:t>MECHANICAL ENGINNERING</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F3B0" w14:textId="77777777" w:rsidR="00BD6EC0" w:rsidRPr="00EA6AC8" w:rsidRDefault="00EA6AC8" w:rsidP="00EA6AC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MECHANICAL ENGINNERING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FC6F82" w:rsidRDefault="00FC6F82" w:rsidP="00B41ECB">
      <w:pPr>
        <w:spacing w:after="0" w:line="240" w:lineRule="auto"/>
      </w:pPr>
      <w:r>
        <w:separator/>
      </w:r>
    </w:p>
  </w:footnote>
  <w:footnote w:type="continuationSeparator" w:id="0">
    <w:p w14:paraId="08CE6F91" w14:textId="77777777" w:rsidR="00FC6F82" w:rsidRDefault="00FC6F82"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0F7917"/>
    <w:rsid w:val="00106957"/>
    <w:rsid w:val="00112E68"/>
    <w:rsid w:val="00115500"/>
    <w:rsid w:val="00115EB6"/>
    <w:rsid w:val="00124B45"/>
    <w:rsid w:val="00137927"/>
    <w:rsid w:val="001433DF"/>
    <w:rsid w:val="001620F8"/>
    <w:rsid w:val="00165EC8"/>
    <w:rsid w:val="001701C3"/>
    <w:rsid w:val="001831D8"/>
    <w:rsid w:val="0018787F"/>
    <w:rsid w:val="001A110D"/>
    <w:rsid w:val="001A4A1A"/>
    <w:rsid w:val="001C1EB9"/>
    <w:rsid w:val="001E1BF3"/>
    <w:rsid w:val="001F093D"/>
    <w:rsid w:val="002125A7"/>
    <w:rsid w:val="002400EF"/>
    <w:rsid w:val="00280B8C"/>
    <w:rsid w:val="00285FA2"/>
    <w:rsid w:val="002C2A55"/>
    <w:rsid w:val="002C3897"/>
    <w:rsid w:val="002C392C"/>
    <w:rsid w:val="002D5D71"/>
    <w:rsid w:val="002E1A0B"/>
    <w:rsid w:val="002F5303"/>
    <w:rsid w:val="00306FCB"/>
    <w:rsid w:val="0032057E"/>
    <w:rsid w:val="00377DB1"/>
    <w:rsid w:val="00390B57"/>
    <w:rsid w:val="003C3D6F"/>
    <w:rsid w:val="003E0233"/>
    <w:rsid w:val="003E403F"/>
    <w:rsid w:val="003F0967"/>
    <w:rsid w:val="003F5D8B"/>
    <w:rsid w:val="00422B3B"/>
    <w:rsid w:val="004317AE"/>
    <w:rsid w:val="00432EAA"/>
    <w:rsid w:val="004345A9"/>
    <w:rsid w:val="00437EC5"/>
    <w:rsid w:val="00445E92"/>
    <w:rsid w:val="004470D9"/>
    <w:rsid w:val="00457DD4"/>
    <w:rsid w:val="004628DB"/>
    <w:rsid w:val="00474F85"/>
    <w:rsid w:val="00485D12"/>
    <w:rsid w:val="004A6CC1"/>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D109A"/>
    <w:rsid w:val="006E26AB"/>
    <w:rsid w:val="006E4B38"/>
    <w:rsid w:val="00722C38"/>
    <w:rsid w:val="00737266"/>
    <w:rsid w:val="00740F63"/>
    <w:rsid w:val="007438E9"/>
    <w:rsid w:val="00754644"/>
    <w:rsid w:val="0075594A"/>
    <w:rsid w:val="007610A9"/>
    <w:rsid w:val="00763523"/>
    <w:rsid w:val="00777FD6"/>
    <w:rsid w:val="00780C17"/>
    <w:rsid w:val="00787082"/>
    <w:rsid w:val="00790362"/>
    <w:rsid w:val="00793488"/>
    <w:rsid w:val="00797BFF"/>
    <w:rsid w:val="007A3323"/>
    <w:rsid w:val="007B0A5B"/>
    <w:rsid w:val="007B6038"/>
    <w:rsid w:val="007E0792"/>
    <w:rsid w:val="007E77B9"/>
    <w:rsid w:val="007F3339"/>
    <w:rsid w:val="007F74B8"/>
    <w:rsid w:val="008020D5"/>
    <w:rsid w:val="00806FA2"/>
    <w:rsid w:val="008516E9"/>
    <w:rsid w:val="00867F74"/>
    <w:rsid w:val="00885C84"/>
    <w:rsid w:val="00885FDD"/>
    <w:rsid w:val="00890AE3"/>
    <w:rsid w:val="008A067E"/>
    <w:rsid w:val="008C1344"/>
    <w:rsid w:val="008D62F7"/>
    <w:rsid w:val="008E0B88"/>
    <w:rsid w:val="008E4338"/>
    <w:rsid w:val="008E66D8"/>
    <w:rsid w:val="008E6BAD"/>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652C1"/>
    <w:rsid w:val="00A81298"/>
    <w:rsid w:val="00A86A0F"/>
    <w:rsid w:val="00A90119"/>
    <w:rsid w:val="00A95953"/>
    <w:rsid w:val="00AA1F09"/>
    <w:rsid w:val="00AA2128"/>
    <w:rsid w:val="00AA7FDE"/>
    <w:rsid w:val="00AC18D2"/>
    <w:rsid w:val="00AD0725"/>
    <w:rsid w:val="00AD706A"/>
    <w:rsid w:val="00AE0929"/>
    <w:rsid w:val="00AF5852"/>
    <w:rsid w:val="00B0751F"/>
    <w:rsid w:val="00B20D00"/>
    <w:rsid w:val="00B20D02"/>
    <w:rsid w:val="00B256E4"/>
    <w:rsid w:val="00B30BB3"/>
    <w:rsid w:val="00B40521"/>
    <w:rsid w:val="00B41ECB"/>
    <w:rsid w:val="00B54737"/>
    <w:rsid w:val="00B802FF"/>
    <w:rsid w:val="00B863A3"/>
    <w:rsid w:val="00B902F7"/>
    <w:rsid w:val="00B90E7C"/>
    <w:rsid w:val="00B946B8"/>
    <w:rsid w:val="00BA44D3"/>
    <w:rsid w:val="00BA47A8"/>
    <w:rsid w:val="00BB6634"/>
    <w:rsid w:val="00BD115F"/>
    <w:rsid w:val="00BD6EC0"/>
    <w:rsid w:val="00BF218E"/>
    <w:rsid w:val="00C14D76"/>
    <w:rsid w:val="00C2415C"/>
    <w:rsid w:val="00C36DB4"/>
    <w:rsid w:val="00C51E6D"/>
    <w:rsid w:val="00C74B4A"/>
    <w:rsid w:val="00C778C8"/>
    <w:rsid w:val="00C800CD"/>
    <w:rsid w:val="00C81FEB"/>
    <w:rsid w:val="00C84C22"/>
    <w:rsid w:val="00C85F81"/>
    <w:rsid w:val="00C94EBA"/>
    <w:rsid w:val="00CA0228"/>
    <w:rsid w:val="00CD22B0"/>
    <w:rsid w:val="00CE3B7C"/>
    <w:rsid w:val="00CF3E43"/>
    <w:rsid w:val="00D17437"/>
    <w:rsid w:val="00D27FF4"/>
    <w:rsid w:val="00D37E9D"/>
    <w:rsid w:val="00D677C6"/>
    <w:rsid w:val="00D73937"/>
    <w:rsid w:val="00D84CC2"/>
    <w:rsid w:val="00D902D9"/>
    <w:rsid w:val="00D93C4F"/>
    <w:rsid w:val="00DA55CC"/>
    <w:rsid w:val="00DC01E1"/>
    <w:rsid w:val="00DC5CE1"/>
    <w:rsid w:val="00DC627C"/>
    <w:rsid w:val="00DD0461"/>
    <w:rsid w:val="00E131A3"/>
    <w:rsid w:val="00E617B4"/>
    <w:rsid w:val="00E716D0"/>
    <w:rsid w:val="00E76862"/>
    <w:rsid w:val="00EA6AC8"/>
    <w:rsid w:val="00EA762F"/>
    <w:rsid w:val="00EC2E7C"/>
    <w:rsid w:val="00EC5DE1"/>
    <w:rsid w:val="00EF00A1"/>
    <w:rsid w:val="00EF5CCC"/>
    <w:rsid w:val="00EF768C"/>
    <w:rsid w:val="00F045F5"/>
    <w:rsid w:val="00F205CB"/>
    <w:rsid w:val="00F256A3"/>
    <w:rsid w:val="00F30F8C"/>
    <w:rsid w:val="00F32424"/>
    <w:rsid w:val="00F40F90"/>
    <w:rsid w:val="00F55DB9"/>
    <w:rsid w:val="00F94EEA"/>
    <w:rsid w:val="00FA3A17"/>
    <w:rsid w:val="00FB1995"/>
    <w:rsid w:val="00FC074C"/>
    <w:rsid w:val="00FC4367"/>
    <w:rsid w:val="00FC63E9"/>
    <w:rsid w:val="00FC6F82"/>
    <w:rsid w:val="00FD2C8F"/>
    <w:rsid w:val="00FD68D8"/>
    <w:rsid w:val="00FE065C"/>
    <w:rsid w:val="00FF0EF9"/>
    <w:rsid w:val="00FF6F57"/>
    <w:rsid w:val="28846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39B52"/>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24CC"/>
    <w:rsid w:val="00516A56"/>
    <w:rsid w:val="005D02D2"/>
    <w:rsid w:val="00606B8F"/>
    <w:rsid w:val="00626C0D"/>
    <w:rsid w:val="0065245D"/>
    <w:rsid w:val="00751E29"/>
    <w:rsid w:val="00772F9E"/>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17EC6"/>
    <w:rsid w:val="00F2232F"/>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8D34-7667-46EA-A9A8-441E80B2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5039</Characters>
  <Application>Microsoft Office Word</Application>
  <DocSecurity>0</DocSecurity>
  <Lines>41</Lines>
  <Paragraphs>11</Paragraphs>
  <ScaleCrop>false</ScaleCrop>
  <Company>SilentAll Team</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bnymn ozturk</cp:lastModifiedBy>
  <cp:revision>35</cp:revision>
  <cp:lastPrinted>2015-11-09T10:21:00Z</cp:lastPrinted>
  <dcterms:created xsi:type="dcterms:W3CDTF">2024-06-05T20:24:00Z</dcterms:created>
  <dcterms:modified xsi:type="dcterms:W3CDTF">2025-01-17T08:06:00Z</dcterms:modified>
</cp:coreProperties>
</file>