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3EB92" w14:textId="01402B2F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3889A750" wp14:editId="13E485BA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40EAE5FF" wp14:editId="0E862EAC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887AC6">
        <w:rPr>
          <w:rFonts w:ascii="Times New Roman" w:hAnsi="Times New Roman" w:cs="Times New Roman"/>
          <w:b/>
        </w:rPr>
        <w:t>MAKİNA NÜHENDİSLİĞİ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004139A7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614D67A6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4B5CE24A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18E3D0B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8C8D33E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2703245B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456218F5" w14:textId="01FCBCDC" w:rsidR="00DD0461" w:rsidRPr="00736985" w:rsidRDefault="00261DE2" w:rsidP="00D43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İmalat Teknolojileri</w:t>
            </w:r>
          </w:p>
        </w:tc>
        <w:tc>
          <w:tcPr>
            <w:tcW w:w="3118" w:type="dxa"/>
            <w:vAlign w:val="center"/>
          </w:tcPr>
          <w:p w14:paraId="5F64544E" w14:textId="012AAFEE" w:rsidR="00DD0461" w:rsidRPr="00736985" w:rsidRDefault="003F1168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15181</w:t>
            </w:r>
            <w:r w:rsidR="00B96B9B">
              <w:rPr>
                <w:rFonts w:ascii="Times New Roman" w:hAnsi="Times New Roman" w:cs="Times New Roman"/>
                <w:sz w:val="20"/>
                <w:szCs w:val="20"/>
              </w:rPr>
              <w:t>4236</w:t>
            </w:r>
          </w:p>
        </w:tc>
      </w:tr>
    </w:tbl>
    <w:p w14:paraId="3E967FBD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7F6C7CF8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EAF56D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7A3668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72A001A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3F10133B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0003288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435EB2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38B0E8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B97D7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3D3A840F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6BE8AB5" w14:textId="27A48B37" w:rsidR="00067CC0" w:rsidRPr="00B41ECB" w:rsidRDefault="000B003B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14:paraId="36DC3E83" w14:textId="0B26686B" w:rsidR="00067CC0" w:rsidRPr="00B41ECB" w:rsidRDefault="00887AC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A56EBA0" w14:textId="5B807D27" w:rsidR="00067CC0" w:rsidRPr="00B41ECB" w:rsidRDefault="00887AC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339A3045" w14:textId="6B4E286B" w:rsidR="00067CC0" w:rsidRPr="00B41ECB" w:rsidRDefault="00887AC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08E907BF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5F7B0211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6EDAEB1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6C5ECFB8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D0B1F1E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EB58CA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5E2AD54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34203952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343D568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2CECBCF5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0C53B6F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029FC62E" w14:textId="1CD246CF" w:rsidR="0075594A" w:rsidRPr="00005C86" w:rsidRDefault="00887AC6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11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46828404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180F54D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3770B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19C29F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35660FE5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44C0968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411A4B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3E9A4DB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21BABB2E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14:paraId="277C8FB9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14:paraId="70A26347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14:paraId="20C7880A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13AB9B7F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39790B10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3505F9F6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3AA39E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47D467C" w14:textId="0DDA2E21" w:rsidR="008516E9" w:rsidRPr="00B41ECB" w:rsidRDefault="003F1168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3F1168" w:rsidRPr="00B41ECB" w14:paraId="269E72B5" w14:textId="77777777" w:rsidTr="00B119CA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1530FF5" w14:textId="77777777" w:rsidR="003F1168" w:rsidRPr="00B41ECB" w:rsidRDefault="003F1168" w:rsidP="003F1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14:paraId="2A980FAF" w14:textId="229ACE4A" w:rsidR="003F1168" w:rsidRPr="002E1A0B" w:rsidRDefault="003F1168" w:rsidP="00BA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03B" w:rsidRPr="00BA3B80">
              <w:rPr>
                <w:rFonts w:ascii="Times New Roman" w:hAnsi="Times New Roman" w:cs="Times New Roman"/>
                <w:sz w:val="20"/>
                <w:szCs w:val="20"/>
              </w:rPr>
              <w:t xml:space="preserve"> Bu dersin sonunda öğrenci talaşsız imalatla üretimi kavramakta ve üretimde seçim yapma yeteneği kazanmaktadır. Üretim için gereken yöntemleri kullanma</w:t>
            </w:r>
            <w:r w:rsidR="00BA3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003B" w:rsidRPr="00BA3B80">
              <w:rPr>
                <w:rFonts w:ascii="Times New Roman" w:hAnsi="Times New Roman" w:cs="Times New Roman"/>
                <w:sz w:val="20"/>
                <w:szCs w:val="20"/>
              </w:rPr>
              <w:t>geliştirme</w:t>
            </w:r>
            <w:r w:rsidR="00BA3B80">
              <w:rPr>
                <w:rFonts w:ascii="Times New Roman" w:hAnsi="Times New Roman" w:cs="Times New Roman"/>
                <w:sz w:val="20"/>
                <w:szCs w:val="20"/>
              </w:rPr>
              <w:t xml:space="preserve"> ve tasarlama</w:t>
            </w:r>
            <w:r w:rsidR="000B003B" w:rsidRPr="00BA3B80">
              <w:rPr>
                <w:rFonts w:ascii="Times New Roman" w:hAnsi="Times New Roman" w:cs="Times New Roman"/>
                <w:sz w:val="20"/>
                <w:szCs w:val="20"/>
              </w:rPr>
              <w:t xml:space="preserve"> beceri</w:t>
            </w:r>
            <w:r w:rsidR="00BA3B80">
              <w:rPr>
                <w:rFonts w:ascii="Times New Roman" w:hAnsi="Times New Roman" w:cs="Times New Roman"/>
                <w:sz w:val="20"/>
                <w:szCs w:val="20"/>
              </w:rPr>
              <w:t xml:space="preserve">sinin kazanılması hedeflenmektedir. </w:t>
            </w:r>
            <w:r w:rsidR="000B003B" w:rsidRPr="00BA3B80">
              <w:rPr>
                <w:rFonts w:ascii="Times New Roman" w:hAnsi="Times New Roman" w:cs="Times New Roman"/>
                <w:sz w:val="20"/>
                <w:szCs w:val="20"/>
              </w:rPr>
              <w:t>Bu ders sayesinde öğrenci talaşsız imalat ve uygulamalarını öğrenir. Bir makine parçasının nasıl üretileceğini ve bunun la ilgili kullanacağı yöntemlere karar verme becerisi kazanır.</w:t>
            </w:r>
          </w:p>
        </w:tc>
      </w:tr>
      <w:tr w:rsidR="003F1168" w:rsidRPr="00B41ECB" w14:paraId="4E40465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7A36432" w14:textId="77777777" w:rsidR="003F1168" w:rsidRPr="00B41ECB" w:rsidRDefault="003F1168" w:rsidP="003F1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2478EDB" w14:textId="35D986BC" w:rsidR="003F1168" w:rsidRPr="002E1A0B" w:rsidRDefault="000B003B" w:rsidP="00BA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B80">
              <w:rPr>
                <w:rFonts w:ascii="Times New Roman" w:hAnsi="Times New Roman" w:cs="Times New Roman"/>
                <w:sz w:val="20"/>
                <w:szCs w:val="20"/>
              </w:rPr>
              <w:t>İmalat teknolojileri dersi temel üretim yöntemlerinden katılaştırma, parçacık işleme, plastik şekil verme ve birleştirme başlıklarını ve buna yardımcı konuları içermektedir.</w:t>
            </w:r>
          </w:p>
        </w:tc>
      </w:tr>
    </w:tbl>
    <w:p w14:paraId="12D76F32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5F20A92F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6DD180B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944DFF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251437B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2966801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822B98" w:rsidRPr="00B41ECB" w14:paraId="2B74C18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07511B" w14:textId="77777777" w:rsidR="00822B98" w:rsidRPr="00B41ECB" w:rsidRDefault="00822B98" w:rsidP="00822B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BF2D42" w14:textId="142FA376" w:rsidR="00822B98" w:rsidRPr="00BC15D9" w:rsidRDefault="00822B98" w:rsidP="00822B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Talaş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sız</w:t>
            </w:r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imalatta kullanacağı yöntemlere karar verme ve tasarlama becerisi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381C84" w14:textId="50972518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1,2,6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AAAEC6" w14:textId="5A3F6418" w:rsidR="00822B98" w:rsidRPr="008928D6" w:rsidRDefault="00822B98" w:rsidP="00822B9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28D6">
              <w:rPr>
                <w:rFonts w:asciiTheme="majorBidi" w:hAnsiTheme="majorBidi" w:cstheme="majorBidi"/>
                <w:sz w:val="20"/>
                <w:szCs w:val="20"/>
              </w:rPr>
              <w:t>1,5,8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FFABF6" w14:textId="355E07FC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22B98" w:rsidRPr="00B41ECB" w14:paraId="2B73B8A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31249F" w14:textId="77777777" w:rsidR="00822B98" w:rsidRPr="00B41ECB" w:rsidRDefault="00822B98" w:rsidP="00822B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56B3AA" w14:textId="6BE35EBE" w:rsidR="00822B98" w:rsidRPr="005D197E" w:rsidRDefault="00822B98" w:rsidP="00822B9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Bir makine ya da makine parçasının imalatını istenilen niteliklerde (maliyet, zaman, </w:t>
            </w:r>
            <w:proofErr w:type="spellStart"/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işcilik</w:t>
            </w:r>
            <w:proofErr w:type="spellEnd"/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…) geliştirme becerisi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375AAB" w14:textId="5176DF23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1,2,6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9E5120" w14:textId="100BF70B" w:rsidR="00822B98" w:rsidRPr="008928D6" w:rsidRDefault="00822B98" w:rsidP="00822B9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28D6">
              <w:rPr>
                <w:rFonts w:asciiTheme="majorBidi" w:hAnsiTheme="majorBidi" w:cstheme="majorBidi"/>
                <w:sz w:val="20"/>
                <w:szCs w:val="20"/>
              </w:rPr>
              <w:t>1,5,8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9B0DF7" w14:textId="736510EE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22B98" w:rsidRPr="00B41ECB" w14:paraId="16754CA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8015DF" w14:textId="77777777" w:rsidR="00822B98" w:rsidRPr="00B41ECB" w:rsidRDefault="00822B98" w:rsidP="00822B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9D3C3C1" w14:textId="0BAFA1EB" w:rsidR="00822B98" w:rsidRPr="00736985" w:rsidRDefault="00822B98" w:rsidP="00822B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Mesleki güncel konuları kullanma becerisi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09C8B6" w14:textId="585B1E40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1,2,6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65C2DD" w14:textId="1464DE8D" w:rsidR="00822B98" w:rsidRPr="008928D6" w:rsidRDefault="00822B98" w:rsidP="00822B9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28D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F15C79" w14:textId="0747781F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22B98" w:rsidRPr="00B41ECB" w14:paraId="3347132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0B3D99" w14:textId="77777777" w:rsidR="00822B98" w:rsidRPr="00B41ECB" w:rsidRDefault="00822B98" w:rsidP="00822B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46EBA1" w14:textId="1CA89D84" w:rsidR="00822B98" w:rsidRPr="00BC15D9" w:rsidRDefault="00822B98" w:rsidP="00822B98">
            <w:pPr>
              <w:shd w:val="clear" w:color="auto" w:fill="FFFFFF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Temel bilimlere (Matematik, Fizik, Kimya) ilişkin bilgilerini uygulama becerisi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CA392E" w14:textId="3AA4639A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1,2,6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0094AB" w14:textId="295762D2" w:rsidR="00822B98" w:rsidRPr="008928D6" w:rsidRDefault="00822B98" w:rsidP="00822B9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28D6">
              <w:rPr>
                <w:rFonts w:asciiTheme="majorBidi" w:hAnsiTheme="majorBidi" w:cstheme="majorBidi"/>
                <w:sz w:val="20"/>
                <w:szCs w:val="20"/>
              </w:rPr>
              <w:t>1,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5440CE" w14:textId="5BD7E1E6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22B98" w:rsidRPr="00B41ECB" w14:paraId="0B92418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B588DE" w14:textId="77777777" w:rsidR="00822B98" w:rsidRPr="00B41ECB" w:rsidRDefault="00822B98" w:rsidP="00822B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50891B" w14:textId="30573568" w:rsidR="00822B98" w:rsidRPr="005D197E" w:rsidRDefault="00822B98" w:rsidP="00822B9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İlgili daldaki problemleri tanımlama, formüle etme ve çözme becerisi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A8D68E" w14:textId="4F8DE96E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3BE844" w14:textId="362B7612" w:rsidR="00822B98" w:rsidRPr="008928D6" w:rsidRDefault="00822B98" w:rsidP="00822B9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4A5B02" w14:textId="04022DF1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22B98" w:rsidRPr="00B41ECB" w14:paraId="65ED2C1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E9B8A9" w14:textId="77777777" w:rsidR="00822B98" w:rsidRPr="00B41ECB" w:rsidRDefault="00822B98" w:rsidP="00822B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5DD73B" w14:textId="10DAA94A" w:rsidR="00822B98" w:rsidRPr="005D197E" w:rsidRDefault="00822B98" w:rsidP="00822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İmalat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tasarım </w:t>
            </w:r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sırasında veri toplama ve analiz etme becerisi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16AFE0" w14:textId="1240FCAD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65FC1E" w14:textId="73D87436" w:rsidR="00822B98" w:rsidRPr="00544296" w:rsidRDefault="00822B98" w:rsidP="00822B9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44296">
              <w:rPr>
                <w:rFonts w:asciiTheme="majorBidi" w:hAnsiTheme="majorBidi" w:cstheme="majorBidi"/>
                <w:sz w:val="20"/>
                <w:szCs w:val="20"/>
              </w:rPr>
              <w:t>1,5,8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85D945" w14:textId="62A933EA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22B98" w:rsidRPr="00B41ECB" w14:paraId="1050977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C26512" w14:textId="77777777" w:rsidR="00822B98" w:rsidRPr="00B41ECB" w:rsidRDefault="00822B98" w:rsidP="00822B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AC4C23" w14:textId="77777777" w:rsidR="00822B98" w:rsidRPr="005D197E" w:rsidRDefault="00822B98" w:rsidP="00822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F1CA6F" w14:textId="77777777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EFD791" w14:textId="77777777" w:rsidR="00822B98" w:rsidRDefault="00822B98" w:rsidP="00822B98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2DCE4F" w14:textId="77777777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98" w:rsidRPr="00B41ECB" w14:paraId="7F6A3188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CFD0A6" w14:textId="77777777" w:rsidR="00822B98" w:rsidRPr="00B41ECB" w:rsidRDefault="00822B98" w:rsidP="00822B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5846C64" w14:textId="77777777" w:rsidR="00822B98" w:rsidRPr="005D197E" w:rsidRDefault="00822B98" w:rsidP="00822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3EE403" w14:textId="77777777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BE1CF5" w14:textId="77777777" w:rsidR="00822B98" w:rsidRDefault="00822B98" w:rsidP="00822B98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69C2FE" w14:textId="77777777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98" w:rsidRPr="00B41ECB" w14:paraId="091661F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FB3581" w14:textId="77777777" w:rsidR="00822B98" w:rsidRPr="00B41ECB" w:rsidRDefault="00822B98" w:rsidP="00822B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405C85" w14:textId="77777777" w:rsidR="00822B98" w:rsidRPr="005D197E" w:rsidRDefault="00822B98" w:rsidP="00822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2A3F2C" w14:textId="77777777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C64158" w14:textId="77777777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C595F2" w14:textId="77777777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98" w:rsidRPr="00B41ECB" w14:paraId="37066EA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AB94714" w14:textId="77777777" w:rsidR="00822B98" w:rsidRPr="00B41ECB" w:rsidRDefault="00822B98" w:rsidP="00822B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E897E4" w14:textId="77777777" w:rsidR="00822B98" w:rsidRPr="005D197E" w:rsidRDefault="00822B98" w:rsidP="00822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17E690" w14:textId="77777777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F4E8F7" w14:textId="77777777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9A56F3" w14:textId="77777777" w:rsidR="00822B98" w:rsidRPr="005D197E" w:rsidRDefault="00822B98" w:rsidP="0082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CF2C33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02DF50DC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1C78961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C2DC177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63DF42" w14:textId="22DEF7AE" w:rsidR="005E44D3" w:rsidRPr="006A66E9" w:rsidRDefault="00592A0F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0F">
              <w:rPr>
                <w:rFonts w:ascii="Times New Roman" w:hAnsi="Times New Roman" w:cs="Times New Roman"/>
                <w:sz w:val="20"/>
                <w:szCs w:val="20"/>
              </w:rPr>
              <w:t>Modern İmalatın Prensipleri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2A0F">
              <w:rPr>
                <w:rFonts w:ascii="Times New Roman" w:hAnsi="Times New Roman" w:cs="Times New Roman"/>
                <w:sz w:val="20"/>
                <w:szCs w:val="20"/>
              </w:rPr>
              <w:t>Mikell</w:t>
            </w:r>
            <w:proofErr w:type="spellEnd"/>
            <w:r w:rsidRPr="00592A0F">
              <w:rPr>
                <w:rFonts w:ascii="Times New Roman" w:hAnsi="Times New Roman" w:cs="Times New Roman"/>
                <w:sz w:val="20"/>
                <w:szCs w:val="20"/>
              </w:rPr>
              <w:t xml:space="preserve"> P. </w:t>
            </w:r>
            <w:proofErr w:type="spellStart"/>
            <w:r w:rsidRPr="00592A0F">
              <w:rPr>
                <w:rFonts w:ascii="Times New Roman" w:hAnsi="Times New Roman" w:cs="Times New Roman"/>
                <w:sz w:val="20"/>
                <w:szCs w:val="20"/>
              </w:rPr>
              <w:t>Groov</w:t>
            </w:r>
            <w:r w:rsidR="009D6403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proofErr w:type="spellEnd"/>
            <w:r w:rsidR="009D64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>Nobel Akademik Yayıncılık</w:t>
            </w:r>
            <w:r w:rsidR="009D6403">
              <w:rPr>
                <w:rFonts w:ascii="Times New Roman" w:hAnsi="Times New Roman" w:cs="Times New Roman"/>
                <w:sz w:val="20"/>
                <w:szCs w:val="20"/>
              </w:rPr>
              <w:t>, 4.Basımdan Çeviri</w:t>
            </w:r>
          </w:p>
        </w:tc>
      </w:tr>
      <w:tr w:rsidR="005E44D3" w:rsidRPr="00B41ECB" w14:paraId="1B84B41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9236D50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9C366F7" w14:textId="77777777" w:rsidR="009D6403" w:rsidRPr="009D6403" w:rsidRDefault="009D6403" w:rsidP="009D6403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>Manufacturing</w:t>
            </w:r>
            <w:proofErr w:type="spellEnd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proofErr w:type="spellEnd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in SI </w:t>
            </w:r>
            <w:proofErr w:type="spellStart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>Units</w:t>
            </w:r>
            <w:proofErr w:type="spellEnd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>, Global Edition</w:t>
            </w:r>
          </w:p>
          <w:p w14:paraId="3F25784B" w14:textId="323649B6" w:rsidR="005E44D3" w:rsidRPr="006A66E9" w:rsidRDefault="00BB146D" w:rsidP="009D6403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9D6403">
              <w:rPr>
                <w:rFonts w:ascii="Times New Roman" w:hAnsi="Times New Roman" w:cs="Times New Roman"/>
                <w:sz w:val="20"/>
                <w:szCs w:val="20"/>
              </w:rPr>
              <w:t>Yayınevi:</w:t>
            </w:r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>Pearson</w:t>
            </w:r>
            <w:proofErr w:type="spellEnd"/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="009D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6403">
              <w:rPr>
                <w:rFonts w:ascii="Times New Roman" w:hAnsi="Times New Roman" w:cs="Times New Roman"/>
                <w:sz w:val="20"/>
                <w:szCs w:val="20"/>
              </w:rPr>
              <w:t>Yazarlar:</w:t>
            </w:r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>Serope</w:t>
            </w:r>
            <w:proofErr w:type="spellEnd"/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>Kalpakjian</w:t>
            </w:r>
            <w:proofErr w:type="spellEnd"/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Steven </w:t>
            </w:r>
            <w:proofErr w:type="spellStart"/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>Schmid</w:t>
            </w:r>
            <w:proofErr w:type="spellEnd"/>
          </w:p>
        </w:tc>
      </w:tr>
      <w:tr w:rsidR="005E44D3" w:rsidRPr="00B41ECB" w14:paraId="3CA8D49E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CFE4800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21CF9D2" w14:textId="7FF55FAB" w:rsidR="005E44D3" w:rsidRPr="00B41ECB" w:rsidRDefault="009D640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kitabı, not defteri, </w:t>
            </w:r>
            <w:r w:rsidR="00BB146D">
              <w:rPr>
                <w:rFonts w:ascii="Times New Roman" w:hAnsi="Times New Roman" w:cs="Times New Roman"/>
                <w:sz w:val="20"/>
                <w:szCs w:val="20"/>
              </w:rPr>
              <w:t>kalem,</w:t>
            </w:r>
            <w:r w:rsidR="009B6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4296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</w:tc>
      </w:tr>
    </w:tbl>
    <w:p w14:paraId="33F17762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5EE64BBE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17DB71A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572615" w:rsidRPr="00B41ECB" w14:paraId="04D5664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F4960F" w14:textId="77777777" w:rsidR="00572615" w:rsidRPr="00B41ECB" w:rsidRDefault="00572615" w:rsidP="00572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2D95B8" w14:textId="7CC20F36" w:rsidR="00572615" w:rsidRPr="009D6403" w:rsidRDefault="00463033" w:rsidP="00A96FB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96FBD">
              <w:rPr>
                <w:rFonts w:asciiTheme="majorBidi" w:hAnsiTheme="majorBidi" w:cstheme="majorBidi"/>
                <w:sz w:val="20"/>
                <w:szCs w:val="20"/>
              </w:rPr>
              <w:t>Ders hakkında bilgiler.  Giriş ve imalata genel bakış</w:t>
            </w:r>
          </w:p>
        </w:tc>
      </w:tr>
      <w:tr w:rsidR="00572615" w:rsidRPr="00B41ECB" w14:paraId="7979ED5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C14846" w14:textId="77777777" w:rsidR="00572615" w:rsidRPr="00B41ECB" w:rsidRDefault="00572615" w:rsidP="00572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FE6BC9" w14:textId="00DDE0EB" w:rsidR="00572615" w:rsidRPr="009D6403" w:rsidRDefault="00463033" w:rsidP="00463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63033">
              <w:rPr>
                <w:rFonts w:asciiTheme="majorBidi" w:hAnsiTheme="majorBidi" w:cstheme="majorBidi"/>
                <w:sz w:val="20"/>
                <w:szCs w:val="20"/>
              </w:rPr>
              <w:t>Malzemelerin mekanik özellikleri ve Mühendislik malzemeleri</w:t>
            </w:r>
          </w:p>
        </w:tc>
      </w:tr>
      <w:tr w:rsidR="00463033" w:rsidRPr="00B41ECB" w14:paraId="53171CF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3DF7A" w14:textId="77777777" w:rsidR="00463033" w:rsidRPr="00B41ECB" w:rsidRDefault="00463033" w:rsidP="00463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F12B4E" w14:textId="1C11655F" w:rsidR="00463033" w:rsidRPr="009D6403" w:rsidRDefault="00463033" w:rsidP="0046303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63033">
              <w:rPr>
                <w:rFonts w:asciiTheme="majorBidi" w:hAnsiTheme="majorBidi" w:cstheme="majorBidi"/>
                <w:sz w:val="20"/>
                <w:szCs w:val="20"/>
              </w:rPr>
              <w:t xml:space="preserve">Katılaştırma </w:t>
            </w:r>
            <w:r w:rsidR="00A96FBD" w:rsidRPr="00463033">
              <w:rPr>
                <w:rFonts w:asciiTheme="majorBidi" w:hAnsiTheme="majorBidi" w:cstheme="majorBidi"/>
                <w:sz w:val="20"/>
                <w:szCs w:val="20"/>
              </w:rPr>
              <w:t>Yöntemleri-</w:t>
            </w:r>
            <w:r w:rsidRPr="00463033">
              <w:rPr>
                <w:rFonts w:asciiTheme="majorBidi" w:hAnsiTheme="majorBidi" w:cstheme="majorBidi"/>
                <w:sz w:val="20"/>
                <w:szCs w:val="20"/>
              </w:rPr>
              <w:t xml:space="preserve"> Metal Dökümü</w:t>
            </w:r>
          </w:p>
        </w:tc>
      </w:tr>
      <w:tr w:rsidR="00463033" w:rsidRPr="00B41ECB" w14:paraId="004C206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BEEA1A" w14:textId="77777777" w:rsidR="00463033" w:rsidRPr="00B41ECB" w:rsidRDefault="00463033" w:rsidP="00463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27AE08" w14:textId="343B0735" w:rsidR="00463033" w:rsidRPr="009D6403" w:rsidRDefault="00463033" w:rsidP="00463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63033">
              <w:rPr>
                <w:rFonts w:asciiTheme="majorBidi" w:hAnsiTheme="majorBidi" w:cstheme="majorBidi"/>
                <w:sz w:val="20"/>
                <w:szCs w:val="20"/>
              </w:rPr>
              <w:t xml:space="preserve">Katılaştırma </w:t>
            </w:r>
            <w:r w:rsidR="00A96FBD" w:rsidRPr="00463033">
              <w:rPr>
                <w:rFonts w:asciiTheme="majorBidi" w:hAnsiTheme="majorBidi" w:cstheme="majorBidi"/>
                <w:sz w:val="20"/>
                <w:szCs w:val="20"/>
              </w:rPr>
              <w:t>Yöntemleri-</w:t>
            </w:r>
            <w:r w:rsidRPr="00463033">
              <w:rPr>
                <w:rFonts w:asciiTheme="majorBidi" w:hAnsiTheme="majorBidi" w:cstheme="majorBidi"/>
                <w:sz w:val="20"/>
                <w:szCs w:val="20"/>
              </w:rPr>
              <w:t xml:space="preserve"> Metal Dökümü</w:t>
            </w:r>
          </w:p>
        </w:tc>
      </w:tr>
      <w:tr w:rsidR="00463033" w:rsidRPr="00B41ECB" w14:paraId="7CB552D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84E64B" w14:textId="77777777" w:rsidR="00463033" w:rsidRPr="00B41ECB" w:rsidRDefault="00463033" w:rsidP="00463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8385EB" w14:textId="5449EAA9" w:rsidR="00463033" w:rsidRPr="009D6403" w:rsidRDefault="00463033" w:rsidP="0046303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63033">
              <w:rPr>
                <w:rFonts w:asciiTheme="majorBidi" w:hAnsiTheme="majorBidi" w:cstheme="majorBidi"/>
                <w:sz w:val="20"/>
                <w:szCs w:val="20"/>
              </w:rPr>
              <w:t xml:space="preserve">Katılaştırma </w:t>
            </w:r>
            <w:r w:rsidR="00A96FBD" w:rsidRPr="00463033">
              <w:rPr>
                <w:rFonts w:asciiTheme="majorBidi" w:hAnsiTheme="majorBidi" w:cstheme="majorBidi"/>
                <w:sz w:val="20"/>
                <w:szCs w:val="20"/>
              </w:rPr>
              <w:t>Yöntemleri-</w:t>
            </w:r>
            <w:r w:rsidRPr="00463033">
              <w:rPr>
                <w:rFonts w:asciiTheme="majorBidi" w:hAnsiTheme="majorBidi" w:cstheme="majorBidi"/>
                <w:sz w:val="20"/>
                <w:szCs w:val="20"/>
              </w:rPr>
              <w:t xml:space="preserve"> Cam İşleme </w:t>
            </w:r>
          </w:p>
        </w:tc>
      </w:tr>
      <w:tr w:rsidR="00463033" w:rsidRPr="00B41ECB" w14:paraId="1156D75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37B3D2" w14:textId="77777777" w:rsidR="00463033" w:rsidRPr="00B41ECB" w:rsidRDefault="00463033" w:rsidP="00463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FA59E1" w14:textId="1FA1E2F4" w:rsidR="00463033" w:rsidRPr="009D6403" w:rsidRDefault="00463033" w:rsidP="00463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63033">
              <w:rPr>
                <w:rFonts w:asciiTheme="majorBidi" w:hAnsiTheme="majorBidi" w:cstheme="majorBidi"/>
                <w:sz w:val="20"/>
                <w:szCs w:val="20"/>
              </w:rPr>
              <w:t xml:space="preserve">Katılaştırma </w:t>
            </w:r>
            <w:r w:rsidR="00A96FBD" w:rsidRPr="00463033">
              <w:rPr>
                <w:rFonts w:asciiTheme="majorBidi" w:hAnsiTheme="majorBidi" w:cstheme="majorBidi"/>
                <w:sz w:val="20"/>
                <w:szCs w:val="20"/>
              </w:rPr>
              <w:t>Yöntemleri- Plastiklerin</w:t>
            </w:r>
            <w:r w:rsidRPr="00463033">
              <w:rPr>
                <w:rFonts w:asciiTheme="majorBidi" w:hAnsiTheme="majorBidi" w:cstheme="majorBidi"/>
                <w:sz w:val="20"/>
                <w:szCs w:val="20"/>
              </w:rPr>
              <w:t xml:space="preserve"> Şekillendirilmesi</w:t>
            </w:r>
          </w:p>
        </w:tc>
      </w:tr>
      <w:tr w:rsidR="00463033" w:rsidRPr="00B41ECB" w14:paraId="6F7BC35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107B1" w14:textId="77777777" w:rsidR="00463033" w:rsidRPr="00B41ECB" w:rsidRDefault="00463033" w:rsidP="00463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E0E346" w14:textId="17AA072B" w:rsidR="00463033" w:rsidRPr="009D6403" w:rsidRDefault="00463033" w:rsidP="00463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63033">
              <w:rPr>
                <w:rFonts w:asciiTheme="majorBidi" w:hAnsiTheme="majorBidi" w:cstheme="majorBidi"/>
                <w:sz w:val="20"/>
                <w:szCs w:val="20"/>
              </w:rPr>
              <w:t xml:space="preserve">Parçacık İşleme </w:t>
            </w:r>
            <w:r w:rsidR="00A96FBD" w:rsidRPr="00463033">
              <w:rPr>
                <w:rFonts w:asciiTheme="majorBidi" w:hAnsiTheme="majorBidi" w:cstheme="majorBidi"/>
                <w:sz w:val="20"/>
                <w:szCs w:val="20"/>
              </w:rPr>
              <w:t>Yöntemleri-</w:t>
            </w:r>
            <w:r w:rsidRPr="00463033">
              <w:rPr>
                <w:rFonts w:asciiTheme="majorBidi" w:hAnsiTheme="majorBidi" w:cstheme="majorBidi"/>
                <w:sz w:val="20"/>
                <w:szCs w:val="20"/>
              </w:rPr>
              <w:t xml:space="preserve"> Toz Metalurjisi</w:t>
            </w:r>
          </w:p>
        </w:tc>
      </w:tr>
      <w:tr w:rsidR="00463033" w:rsidRPr="00B41ECB" w14:paraId="1A176D6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01519E" w14:textId="77777777" w:rsidR="00463033" w:rsidRPr="00B41ECB" w:rsidRDefault="00463033" w:rsidP="00463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FA50E04" w14:textId="77777777" w:rsidR="00463033" w:rsidRPr="009D6403" w:rsidRDefault="00463033" w:rsidP="0046303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Ara Sınavlar</w:t>
            </w:r>
          </w:p>
        </w:tc>
      </w:tr>
      <w:tr w:rsidR="00463033" w:rsidRPr="00B41ECB" w14:paraId="1DD1F6A3" w14:textId="77777777" w:rsidTr="00E937C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CD8408" w14:textId="77777777" w:rsidR="00463033" w:rsidRPr="00B41ECB" w:rsidRDefault="00463033" w:rsidP="00463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4ED86F" w14:textId="25D8A63D" w:rsidR="00463033" w:rsidRPr="009D6403" w:rsidRDefault="00463033" w:rsidP="00463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63033">
              <w:rPr>
                <w:rFonts w:asciiTheme="majorBidi" w:hAnsiTheme="majorBidi" w:cstheme="majorBidi"/>
                <w:sz w:val="20"/>
                <w:szCs w:val="20"/>
              </w:rPr>
              <w:t>Metallere Plastik Şekil Verme ve Sac Metal Şekillendirme</w:t>
            </w:r>
          </w:p>
        </w:tc>
      </w:tr>
      <w:tr w:rsidR="00463033" w:rsidRPr="00B41ECB" w14:paraId="157C271D" w14:textId="77777777" w:rsidTr="00E937C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EF9CAA" w14:textId="77777777" w:rsidR="00463033" w:rsidRPr="00B41ECB" w:rsidRDefault="00463033" w:rsidP="00463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59EA3D" w14:textId="60367FFB" w:rsidR="00463033" w:rsidRPr="009D6403" w:rsidRDefault="00463033" w:rsidP="00463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63033">
              <w:rPr>
                <w:rFonts w:asciiTheme="majorBidi" w:hAnsiTheme="majorBidi" w:cstheme="majorBidi"/>
                <w:sz w:val="20"/>
                <w:szCs w:val="20"/>
              </w:rPr>
              <w:t>Metallere Plastik Şekil Verme ve Sac Metal Şekillendirme</w:t>
            </w:r>
          </w:p>
        </w:tc>
      </w:tr>
      <w:tr w:rsidR="00463033" w:rsidRPr="00B41ECB" w14:paraId="497B2F5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F54E3D" w14:textId="77777777" w:rsidR="00463033" w:rsidRPr="00B41ECB" w:rsidRDefault="00463033" w:rsidP="00463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BC757AC" w14:textId="337D125E" w:rsidR="00463033" w:rsidRPr="009D6403" w:rsidRDefault="00463033" w:rsidP="00463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63033">
              <w:rPr>
                <w:rFonts w:asciiTheme="majorBidi" w:hAnsiTheme="majorBidi" w:cstheme="majorBidi"/>
                <w:sz w:val="20"/>
                <w:szCs w:val="20"/>
              </w:rPr>
              <w:t>Metallere Plastik Şekil Verme ve Sac Metal Şekillendirme</w:t>
            </w:r>
          </w:p>
        </w:tc>
      </w:tr>
      <w:tr w:rsidR="00463033" w:rsidRPr="00B41ECB" w14:paraId="45A51BC7" w14:textId="77777777" w:rsidTr="002A0B6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D3C585" w14:textId="77777777" w:rsidR="00463033" w:rsidRPr="00B41ECB" w:rsidRDefault="00463033" w:rsidP="00463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4D3988" w14:textId="21508848" w:rsidR="00463033" w:rsidRPr="009D6403" w:rsidRDefault="00463033" w:rsidP="00463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63033">
              <w:rPr>
                <w:rFonts w:asciiTheme="majorBidi" w:hAnsiTheme="majorBidi" w:cstheme="majorBidi"/>
                <w:sz w:val="20"/>
                <w:szCs w:val="20"/>
              </w:rPr>
              <w:t>Yüzey İşleme Operasyonları ve Özellik İyileştirici Yöntemler</w:t>
            </w:r>
          </w:p>
        </w:tc>
      </w:tr>
      <w:tr w:rsidR="00463033" w:rsidRPr="00B41ECB" w14:paraId="02362AA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27876B" w14:textId="77777777" w:rsidR="00463033" w:rsidRPr="00B41ECB" w:rsidRDefault="00463033" w:rsidP="00463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8303D1" w14:textId="16883042" w:rsidR="00463033" w:rsidRPr="009D6403" w:rsidRDefault="00463033" w:rsidP="00463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63033">
              <w:rPr>
                <w:rFonts w:asciiTheme="majorBidi" w:hAnsiTheme="majorBidi" w:cstheme="majorBidi"/>
                <w:sz w:val="20"/>
                <w:szCs w:val="20"/>
              </w:rPr>
              <w:t xml:space="preserve">Birleştirme ve Montaj </w:t>
            </w:r>
            <w:r w:rsidR="001D54DE" w:rsidRPr="00463033">
              <w:rPr>
                <w:rFonts w:asciiTheme="majorBidi" w:hAnsiTheme="majorBidi" w:cstheme="majorBidi"/>
                <w:sz w:val="20"/>
                <w:szCs w:val="20"/>
              </w:rPr>
              <w:t>Yöntemleri-</w:t>
            </w:r>
            <w:r w:rsidRPr="00463033">
              <w:rPr>
                <w:rFonts w:asciiTheme="majorBidi" w:hAnsiTheme="majorBidi" w:cstheme="majorBidi"/>
                <w:sz w:val="20"/>
                <w:szCs w:val="20"/>
              </w:rPr>
              <w:t xml:space="preserve"> Kaynak</w:t>
            </w:r>
          </w:p>
        </w:tc>
      </w:tr>
      <w:tr w:rsidR="00463033" w:rsidRPr="00B41ECB" w14:paraId="56F4DF24" w14:textId="77777777" w:rsidTr="002B3F4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0E9484" w14:textId="77777777" w:rsidR="00463033" w:rsidRPr="00B41ECB" w:rsidRDefault="00463033" w:rsidP="00463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1647BFA" w14:textId="5A17B36E" w:rsidR="00463033" w:rsidRPr="009D6403" w:rsidRDefault="00463033" w:rsidP="00463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63033">
              <w:rPr>
                <w:rFonts w:asciiTheme="majorBidi" w:hAnsiTheme="majorBidi" w:cstheme="majorBidi"/>
                <w:sz w:val="20"/>
                <w:szCs w:val="20"/>
              </w:rPr>
              <w:t xml:space="preserve">Birleştirme ve Montaj </w:t>
            </w:r>
            <w:r w:rsidR="001D54DE" w:rsidRPr="00463033">
              <w:rPr>
                <w:rFonts w:asciiTheme="majorBidi" w:hAnsiTheme="majorBidi" w:cstheme="majorBidi"/>
                <w:sz w:val="20"/>
                <w:szCs w:val="20"/>
              </w:rPr>
              <w:t>Yöntemleri-</w:t>
            </w:r>
            <w:r w:rsidRPr="00463033">
              <w:rPr>
                <w:rFonts w:asciiTheme="majorBidi" w:hAnsiTheme="majorBidi" w:cstheme="majorBidi"/>
                <w:sz w:val="20"/>
                <w:szCs w:val="20"/>
              </w:rPr>
              <w:t xml:space="preserve"> Kaynak</w:t>
            </w:r>
          </w:p>
        </w:tc>
      </w:tr>
      <w:tr w:rsidR="00463033" w:rsidRPr="00B41ECB" w14:paraId="7D9D49E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214033" w14:textId="77777777" w:rsidR="00463033" w:rsidRPr="00B41ECB" w:rsidRDefault="00463033" w:rsidP="00463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A88905" w14:textId="1B47A9B7" w:rsidR="00463033" w:rsidRPr="009D6403" w:rsidRDefault="00463033" w:rsidP="0046303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63033">
              <w:rPr>
                <w:rFonts w:asciiTheme="majorBidi" w:hAnsiTheme="majorBidi" w:cstheme="majorBidi"/>
                <w:sz w:val="20"/>
                <w:szCs w:val="20"/>
              </w:rPr>
              <w:t xml:space="preserve">Birleştirme ve Montaj </w:t>
            </w:r>
            <w:r w:rsidR="001D54DE" w:rsidRPr="00463033">
              <w:rPr>
                <w:rFonts w:asciiTheme="majorBidi" w:hAnsiTheme="majorBidi" w:cstheme="majorBidi"/>
                <w:sz w:val="20"/>
                <w:szCs w:val="20"/>
              </w:rPr>
              <w:t>Yöntemleri-</w:t>
            </w:r>
            <w:r w:rsidRPr="00463033">
              <w:rPr>
                <w:rFonts w:asciiTheme="majorBidi" w:hAnsiTheme="majorBidi" w:cstheme="majorBidi"/>
                <w:sz w:val="20"/>
                <w:szCs w:val="20"/>
              </w:rPr>
              <w:t xml:space="preserve"> Kaynak ve diğer yöntemler</w:t>
            </w:r>
          </w:p>
        </w:tc>
      </w:tr>
      <w:tr w:rsidR="00463033" w:rsidRPr="00B41ECB" w14:paraId="0F1B6C9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28E887" w14:textId="77777777" w:rsidR="00463033" w:rsidRPr="00B41ECB" w:rsidRDefault="00463033" w:rsidP="00463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A6D5324" w14:textId="77777777" w:rsidR="00463033" w:rsidRPr="009D6403" w:rsidRDefault="00463033" w:rsidP="0046303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Yarıyıl sonu sınavları</w:t>
            </w:r>
          </w:p>
        </w:tc>
      </w:tr>
    </w:tbl>
    <w:p w14:paraId="2A218E89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38EB33D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465E1A7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68430939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47EF066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4D9263D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99CB9F0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C962CD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198BF2B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EC5B6BB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001AC5" w14:textId="508A4F7A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0FD4B4" w14:textId="6517D083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5FCEC2" w14:textId="6F7389D7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032E02E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8EB5BA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2700B5" w14:textId="3638AB72" w:rsidR="00FB252A" w:rsidRPr="00BA47A8" w:rsidRDefault="00544296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531C10" w14:textId="3715F381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685266" w14:textId="7DF90FF0" w:rsidR="00FB252A" w:rsidRPr="00BA47A8" w:rsidRDefault="00544296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B252A" w:rsidRPr="00B41ECB" w14:paraId="1C011B6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32F8EB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84196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F6094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B8F7A3" w14:textId="77777777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09EC41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4390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8D4EE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191A7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19D8C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855A70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D609E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47222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F56CA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556D7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8E2585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F4A85C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EB808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AF84B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83B5C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F3558C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E638D12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27BD5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9859B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B7E0B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8B0438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C9C757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53D4C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16180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A4A08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F7284B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D1B40A7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8BF98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F13026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D0F5CD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9181F4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759AEF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999E0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4F84A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9FB60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67AB1D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760D0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DE1AD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B8490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D7523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1A9C0C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C049FF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79253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96679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10917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90F36F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8554278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E3EDED" w14:textId="56E5727B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2B9283" w14:textId="3B65C21C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A07757" w14:textId="49D47574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396051E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7BBC2F2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32A072" w14:textId="76AAAF57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4209CA" w14:textId="0F9DF4DA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7E2BBA" w14:textId="22487776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B252A" w:rsidRPr="00B41ECB" w14:paraId="62182D5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F32711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287FD5" w14:textId="511BAC67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BCBC02" w14:textId="2DB1D0A6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858A52" w14:textId="199E32FE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13F7F972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90AD1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4C10B5" w14:textId="65170713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29DE0C" w14:textId="5D93C7AB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85A96" w14:textId="3A11032B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B252A" w:rsidRPr="00B41ECB" w14:paraId="316CF9A0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2952CC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5A216A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0E062" w14:textId="72E23E29" w:rsidR="00FB252A" w:rsidRPr="00124B45" w:rsidRDefault="00544296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</w:tr>
      <w:tr w:rsidR="00FB252A" w:rsidRPr="00B41ECB" w14:paraId="65CD62EE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149DD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6B7BD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7B287F" w14:textId="4286729C" w:rsidR="00FB252A" w:rsidRPr="00124B45" w:rsidRDefault="00544296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</w:p>
        </w:tc>
      </w:tr>
      <w:tr w:rsidR="00FB252A" w:rsidRPr="00B41ECB" w14:paraId="1FDC551E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5939A7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61057270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29042A6D" w14:textId="3AE79719" w:rsidR="00FB252A" w:rsidRPr="00124B45" w:rsidRDefault="00544296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62BA183E" w14:textId="77777777" w:rsidR="00BD6EC0" w:rsidRDefault="00BD6EC0"/>
    <w:p w14:paraId="3326E746" w14:textId="251E382C" w:rsidR="00BD6EC0" w:rsidRDefault="002A7741" w:rsidP="002A7741">
      <w:pPr>
        <w:tabs>
          <w:tab w:val="left" w:pos="4335"/>
        </w:tabs>
      </w:pPr>
      <w:r>
        <w:tab/>
      </w:r>
    </w:p>
    <w:p w14:paraId="1840F325" w14:textId="2427C786" w:rsidR="002A7741" w:rsidRPr="002A7741" w:rsidRDefault="002A7741" w:rsidP="002A7741">
      <w:pPr>
        <w:tabs>
          <w:tab w:val="left" w:pos="4335"/>
        </w:tabs>
        <w:sectPr w:rsidR="002A7741" w:rsidRPr="002A7741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  <w:r>
        <w:lastRenderedPageBreak/>
        <w:tab/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7172F9A7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EBC8625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50E1B6A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2E06F0E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571161CC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3669B57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7E294C47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1604CA9" w14:textId="2297736B" w:rsidR="00D84CC2" w:rsidRPr="00BA47A8" w:rsidRDefault="009B6D5B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67D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5136543E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062F69D" w14:textId="6DF0371A" w:rsidR="00D84CC2" w:rsidRPr="00BA47A8" w:rsidRDefault="00D84CC2" w:rsidP="00D84CC2">
            <w:pPr>
              <w:ind w:left="3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F9BA5D9" w14:textId="2876BAFD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5E6E465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2C4AA345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6665240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32A597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478CDFA1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26BF889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D275EF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AB6FED5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295AD844" w14:textId="54E181AE" w:rsidR="00D84CC2" w:rsidRPr="00BA47A8" w:rsidRDefault="00667DC3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4929099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A73358D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00DA1374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466154B3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6DF4F1CC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1EFB257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3D999F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1131674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68ED011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6750A5D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BF780C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B41490" w:rsidRPr="001701C3" w14:paraId="7218032B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451054E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5EC6" w14:textId="558B3F70" w:rsidR="00B41490" w:rsidRPr="00D44754" w:rsidRDefault="00B41490" w:rsidP="00B4149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51A446" w14:textId="71E184D4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1490" w:rsidRPr="001701C3" w14:paraId="1956EDA2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3E7E7C" w14:textId="77777777" w:rsidR="00B41490" w:rsidRPr="003B113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72A3F" w14:textId="5A0DA179" w:rsidR="00B41490" w:rsidRPr="00D44754" w:rsidRDefault="00B41490" w:rsidP="00B4149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6C8C81" w14:textId="73B1AF40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1490" w:rsidRPr="001701C3" w14:paraId="18DD08EB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6E71F3E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671A0" w14:textId="57F88D7A" w:rsidR="00B41490" w:rsidRPr="00D44754" w:rsidRDefault="00B41490" w:rsidP="00B4149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D4475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elirlenmiş </w:t>
            </w:r>
            <w:r w:rsidRPr="00D44754">
              <w:rPr>
                <w:rFonts w:asciiTheme="majorBidi" w:hAnsiTheme="majorBidi" w:cstheme="majorBidi"/>
                <w:sz w:val="18"/>
                <w:szCs w:val="18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61FABE" w14:textId="029D1C5F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1490" w:rsidRPr="001701C3" w14:paraId="007A857E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2ABD431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5E2D" w14:textId="75585816" w:rsidR="00B41490" w:rsidRPr="00D44754" w:rsidRDefault="00B41490" w:rsidP="00B4149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41C04A" w14:textId="60560E33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1490" w:rsidRPr="001701C3" w14:paraId="3E6E44E8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75FE57F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43838" w14:textId="59382ADE" w:rsidR="00B41490" w:rsidRPr="00D44754" w:rsidRDefault="00B41490" w:rsidP="00B4149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1D7DC2" w14:textId="606BA261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1490" w:rsidRPr="001701C3" w14:paraId="3BC34F04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756526C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4C06B" w14:textId="5AD16F9F" w:rsidR="00B41490" w:rsidRPr="00D44754" w:rsidRDefault="00B41490" w:rsidP="00B4149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7691C8" w14:textId="1C414AA4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1490" w:rsidRPr="001701C3" w14:paraId="6A1B2EB7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BB307B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CB53" w14:textId="2FB412F6" w:rsidR="00B41490" w:rsidRPr="00D44754" w:rsidRDefault="00B41490" w:rsidP="00B4149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683DE3" w14:textId="0FD94288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1490" w:rsidRPr="001701C3" w14:paraId="22DC7BAD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DC090F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4517A" w14:textId="2A4825EF" w:rsidR="00B41490" w:rsidRPr="00D44754" w:rsidRDefault="00B41490" w:rsidP="00B4149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684AB" w14:textId="1CDA23CA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1490" w:rsidRPr="001701C3" w14:paraId="4D42030F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F81505E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53304" w14:textId="2CE40F00" w:rsidR="00B41490" w:rsidRPr="00D44754" w:rsidRDefault="00B41490" w:rsidP="00B4149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2E683" w14:textId="779BC1B0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1490" w:rsidRPr="001701C3" w14:paraId="4661C123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87C3D9F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50189" w14:textId="44205049" w:rsidR="00B41490" w:rsidRPr="00D44754" w:rsidRDefault="00B41490" w:rsidP="00B4149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28B983" w14:textId="2D627DD1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1490" w:rsidRPr="001701C3" w14:paraId="3EED35CA" w14:textId="77777777" w:rsidTr="00B41490">
        <w:trPr>
          <w:trHeight w:hRule="exact" w:val="701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3B40CB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186DD" w14:textId="26B4DFD5" w:rsidR="00B41490" w:rsidRPr="00D44754" w:rsidRDefault="00B41490" w:rsidP="00B4149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 xml:space="preserve">Mühendislik uygulamalarının evrensel ve toplumsal boyutlarda sağlık, çevre ve güvenlik üzerindeki etkileri hakkında bilgi; </w:t>
            </w:r>
            <w:r w:rsidRPr="00D4475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ulusal ve uluslararası yasal düzenlemeler ile standartlar hakkında ve </w:t>
            </w:r>
            <w:r w:rsidRPr="00D44754">
              <w:rPr>
                <w:rFonts w:asciiTheme="majorBidi" w:hAnsiTheme="majorBidi" w:cstheme="majorBidi"/>
                <w:sz w:val="18"/>
                <w:szCs w:val="18"/>
              </w:rPr>
              <w:t>mühendislik çözümlerinin hukuksal sonuçları konusunda</w:t>
            </w:r>
            <w:r w:rsidRPr="00D4475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0F7AF6" w14:textId="36817E96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B887703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2F9E0383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D4A8A06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7C833596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BF991D4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05C58AC" w14:textId="38A9885D" w:rsidR="00CA0228" w:rsidRDefault="00D44754" w:rsidP="00D44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Prof.Dr. Mustafa Ulutan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1C26C1E" w14:textId="3D686BD4" w:rsidR="00CA0228" w:rsidRDefault="00D44754" w:rsidP="00D44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Doç.Dr. Koray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Kılıçay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ABA8620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0B8618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7B749414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0ABB3C0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61BBB1E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0E65D17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08E2A7A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9004C1B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261AF2A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2C17F" w14:textId="77777777" w:rsidR="009A1F22" w:rsidRDefault="009A1F22" w:rsidP="00B41ECB">
      <w:pPr>
        <w:spacing w:after="0" w:line="240" w:lineRule="auto"/>
      </w:pPr>
      <w:r>
        <w:separator/>
      </w:r>
    </w:p>
  </w:endnote>
  <w:endnote w:type="continuationSeparator" w:id="0">
    <w:p w14:paraId="6B238243" w14:textId="77777777" w:rsidR="009A1F22" w:rsidRDefault="009A1F22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DB265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Öğretim Yöntemleri </w:t>
    </w:r>
    <w:proofErr w:type="gramStart"/>
    <w:r w:rsidR="00B41ECB" w:rsidRPr="009D328E">
      <w:rPr>
        <w:rFonts w:ascii="Times New Roman" w:hAnsi="Times New Roman" w:cs="Times New Roman"/>
        <w:b/>
        <w:sz w:val="16"/>
        <w:szCs w:val="16"/>
      </w:rPr>
      <w:t>1:</w:t>
    </w:r>
    <w:r w:rsidR="00B41ECB" w:rsidRPr="009D328E">
      <w:rPr>
        <w:rFonts w:ascii="Times New Roman" w:hAnsi="Times New Roman" w:cs="Times New Roman"/>
        <w:sz w:val="16"/>
        <w:szCs w:val="16"/>
      </w:rPr>
      <w:t>Anlatım</w:t>
    </w:r>
    <w:proofErr w:type="gramEnd"/>
    <w:r w:rsidR="00B41ECB" w:rsidRPr="009D328E">
      <w:rPr>
        <w:rFonts w:ascii="Times New Roman" w:hAnsi="Times New Roman" w:cs="Times New Roman"/>
        <w:sz w:val="16"/>
        <w:szCs w:val="16"/>
      </w:rPr>
      <w:t xml:space="preserve">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0761AA6E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proofErr w:type="gramStart"/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>Sınav</w:t>
    </w:r>
    <w:proofErr w:type="gramEnd"/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48D3FA5A" w14:textId="3D81F6B6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2A7741" w:rsidRPr="002A7741">
      <w:rPr>
        <w:sz w:val="20"/>
        <w:szCs w:val="20"/>
      </w:rPr>
      <w:t>MAKİNA NÜHENDİSLİĞİ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06CE" w14:textId="6ADA0483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2A7741" w:rsidRPr="002A7741">
      <w:rPr>
        <w:sz w:val="20"/>
        <w:szCs w:val="20"/>
      </w:rPr>
      <w:t>MAKİNA NÜHENDİSLİĞİ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EDCD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288C9" w14:textId="77777777" w:rsidR="009A1F22" w:rsidRDefault="009A1F22" w:rsidP="00B41ECB">
      <w:pPr>
        <w:spacing w:after="0" w:line="240" w:lineRule="auto"/>
      </w:pPr>
      <w:r>
        <w:separator/>
      </w:r>
    </w:p>
  </w:footnote>
  <w:footnote w:type="continuationSeparator" w:id="0">
    <w:p w14:paraId="058292C8" w14:textId="77777777" w:rsidR="009A1F22" w:rsidRDefault="009A1F22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4980B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EE90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D0182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059">
    <w:abstractNumId w:val="4"/>
  </w:num>
  <w:num w:numId="2" w16cid:durableId="894506997">
    <w:abstractNumId w:val="1"/>
  </w:num>
  <w:num w:numId="3" w16cid:durableId="2080597288">
    <w:abstractNumId w:val="0"/>
  </w:num>
  <w:num w:numId="4" w16cid:durableId="2003390394">
    <w:abstractNumId w:val="5"/>
  </w:num>
  <w:num w:numId="5" w16cid:durableId="1556578295">
    <w:abstractNumId w:val="7"/>
  </w:num>
  <w:num w:numId="6" w16cid:durableId="456728840">
    <w:abstractNumId w:val="2"/>
  </w:num>
  <w:num w:numId="7" w16cid:durableId="112597276">
    <w:abstractNumId w:val="6"/>
  </w:num>
  <w:num w:numId="8" w16cid:durableId="715397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B003B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D54DE"/>
    <w:rsid w:val="001E6EE4"/>
    <w:rsid w:val="001F342A"/>
    <w:rsid w:val="0020506C"/>
    <w:rsid w:val="002116B8"/>
    <w:rsid w:val="00214909"/>
    <w:rsid w:val="00231BE0"/>
    <w:rsid w:val="00261DE2"/>
    <w:rsid w:val="00285FA2"/>
    <w:rsid w:val="002A7741"/>
    <w:rsid w:val="002C2A55"/>
    <w:rsid w:val="002C3897"/>
    <w:rsid w:val="002E1A0B"/>
    <w:rsid w:val="00340AD4"/>
    <w:rsid w:val="003649AA"/>
    <w:rsid w:val="003B1131"/>
    <w:rsid w:val="003C3D6F"/>
    <w:rsid w:val="003E0233"/>
    <w:rsid w:val="003E403F"/>
    <w:rsid w:val="003F1168"/>
    <w:rsid w:val="00422B3B"/>
    <w:rsid w:val="00432EAA"/>
    <w:rsid w:val="004345A9"/>
    <w:rsid w:val="00445E92"/>
    <w:rsid w:val="004470D9"/>
    <w:rsid w:val="00463033"/>
    <w:rsid w:val="004A74FF"/>
    <w:rsid w:val="004B07C0"/>
    <w:rsid w:val="004C2EB4"/>
    <w:rsid w:val="004E6560"/>
    <w:rsid w:val="004F378C"/>
    <w:rsid w:val="004F3940"/>
    <w:rsid w:val="005029A8"/>
    <w:rsid w:val="0051241B"/>
    <w:rsid w:val="00524D3C"/>
    <w:rsid w:val="00526E32"/>
    <w:rsid w:val="00535CE8"/>
    <w:rsid w:val="00542364"/>
    <w:rsid w:val="00544296"/>
    <w:rsid w:val="00572615"/>
    <w:rsid w:val="00592A0F"/>
    <w:rsid w:val="0059689A"/>
    <w:rsid w:val="005A4903"/>
    <w:rsid w:val="005B1BC8"/>
    <w:rsid w:val="005C4783"/>
    <w:rsid w:val="005C670B"/>
    <w:rsid w:val="005D197E"/>
    <w:rsid w:val="005E0D41"/>
    <w:rsid w:val="005E44D3"/>
    <w:rsid w:val="005F18AF"/>
    <w:rsid w:val="00601B0B"/>
    <w:rsid w:val="00603CC1"/>
    <w:rsid w:val="00624FA7"/>
    <w:rsid w:val="006467F1"/>
    <w:rsid w:val="00651F63"/>
    <w:rsid w:val="00667DC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15B00"/>
    <w:rsid w:val="007176C1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77B9"/>
    <w:rsid w:val="007F3339"/>
    <w:rsid w:val="00805EBA"/>
    <w:rsid w:val="00822B98"/>
    <w:rsid w:val="008516E9"/>
    <w:rsid w:val="00885C84"/>
    <w:rsid w:val="00885FDD"/>
    <w:rsid w:val="00887AC6"/>
    <w:rsid w:val="00890AE3"/>
    <w:rsid w:val="008928D6"/>
    <w:rsid w:val="008A0658"/>
    <w:rsid w:val="008A5CD9"/>
    <w:rsid w:val="008A69FB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A1F22"/>
    <w:rsid w:val="009B450F"/>
    <w:rsid w:val="009B6D5B"/>
    <w:rsid w:val="009B7E8A"/>
    <w:rsid w:val="009C149D"/>
    <w:rsid w:val="009D280C"/>
    <w:rsid w:val="009D328E"/>
    <w:rsid w:val="009D5EA7"/>
    <w:rsid w:val="009D6403"/>
    <w:rsid w:val="009E1DFC"/>
    <w:rsid w:val="009E5CEA"/>
    <w:rsid w:val="009F24E4"/>
    <w:rsid w:val="00A01A7E"/>
    <w:rsid w:val="00A131BF"/>
    <w:rsid w:val="00A14CD4"/>
    <w:rsid w:val="00A365F2"/>
    <w:rsid w:val="00A47FF2"/>
    <w:rsid w:val="00A641B8"/>
    <w:rsid w:val="00A81298"/>
    <w:rsid w:val="00A86A0F"/>
    <w:rsid w:val="00A96FBD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301BC"/>
    <w:rsid w:val="00B4077C"/>
    <w:rsid w:val="00B41490"/>
    <w:rsid w:val="00B41ECB"/>
    <w:rsid w:val="00B54737"/>
    <w:rsid w:val="00B6240E"/>
    <w:rsid w:val="00B802FF"/>
    <w:rsid w:val="00B84B38"/>
    <w:rsid w:val="00B863A3"/>
    <w:rsid w:val="00B902F7"/>
    <w:rsid w:val="00B96B9B"/>
    <w:rsid w:val="00BA3273"/>
    <w:rsid w:val="00BA3B80"/>
    <w:rsid w:val="00BA44D3"/>
    <w:rsid w:val="00BA47A8"/>
    <w:rsid w:val="00BB146D"/>
    <w:rsid w:val="00BB6634"/>
    <w:rsid w:val="00BD6EC0"/>
    <w:rsid w:val="00BF218E"/>
    <w:rsid w:val="00C2415C"/>
    <w:rsid w:val="00C3420A"/>
    <w:rsid w:val="00C53E13"/>
    <w:rsid w:val="00C74B4A"/>
    <w:rsid w:val="00C778C8"/>
    <w:rsid w:val="00C85F81"/>
    <w:rsid w:val="00CA0228"/>
    <w:rsid w:val="00D17437"/>
    <w:rsid w:val="00D43199"/>
    <w:rsid w:val="00D43589"/>
    <w:rsid w:val="00D44754"/>
    <w:rsid w:val="00D84CC2"/>
    <w:rsid w:val="00DA1C77"/>
    <w:rsid w:val="00DA55CC"/>
    <w:rsid w:val="00DC01E1"/>
    <w:rsid w:val="00DC5CE1"/>
    <w:rsid w:val="00DD0461"/>
    <w:rsid w:val="00DE0548"/>
    <w:rsid w:val="00DE3AF0"/>
    <w:rsid w:val="00E44F6C"/>
    <w:rsid w:val="00E46063"/>
    <w:rsid w:val="00E468C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92838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3B013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9D6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4235F"/>
    <w:rsid w:val="001C1039"/>
    <w:rsid w:val="002116B8"/>
    <w:rsid w:val="00283C6A"/>
    <w:rsid w:val="00376520"/>
    <w:rsid w:val="003C1C26"/>
    <w:rsid w:val="003E3685"/>
    <w:rsid w:val="00423541"/>
    <w:rsid w:val="004C2EB4"/>
    <w:rsid w:val="0051241B"/>
    <w:rsid w:val="005359EC"/>
    <w:rsid w:val="005E0D41"/>
    <w:rsid w:val="00606B8F"/>
    <w:rsid w:val="006467F1"/>
    <w:rsid w:val="006D5C7C"/>
    <w:rsid w:val="00751E29"/>
    <w:rsid w:val="008733BB"/>
    <w:rsid w:val="008E7F1C"/>
    <w:rsid w:val="00923566"/>
    <w:rsid w:val="0092400D"/>
    <w:rsid w:val="009404B4"/>
    <w:rsid w:val="009C1DE1"/>
    <w:rsid w:val="00A3163C"/>
    <w:rsid w:val="00A47736"/>
    <w:rsid w:val="00B10342"/>
    <w:rsid w:val="00B20728"/>
    <w:rsid w:val="00B642EF"/>
    <w:rsid w:val="00B837AD"/>
    <w:rsid w:val="00B84B38"/>
    <w:rsid w:val="00B9149E"/>
    <w:rsid w:val="00BC7522"/>
    <w:rsid w:val="00C76665"/>
    <w:rsid w:val="00CB5D80"/>
    <w:rsid w:val="00CD1106"/>
    <w:rsid w:val="00D33CCA"/>
    <w:rsid w:val="00D60DAE"/>
    <w:rsid w:val="00D75FFD"/>
    <w:rsid w:val="00D9270D"/>
    <w:rsid w:val="00DA4248"/>
    <w:rsid w:val="00DB214C"/>
    <w:rsid w:val="00DB31FA"/>
    <w:rsid w:val="00DE3AF0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Mustafa Ulutan</cp:lastModifiedBy>
  <cp:revision>12</cp:revision>
  <cp:lastPrinted>2016-05-30T07:08:00Z</cp:lastPrinted>
  <dcterms:created xsi:type="dcterms:W3CDTF">2024-07-08T06:06:00Z</dcterms:created>
  <dcterms:modified xsi:type="dcterms:W3CDTF">2024-11-22T07:28:00Z</dcterms:modified>
</cp:coreProperties>
</file>