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175F" w14:textId="7777777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val="en-US"/>
        </w:rPr>
        <w:drawing>
          <wp:anchor distT="0" distB="0" distL="114300" distR="114300" simplePos="0" relativeHeight="251659264" behindDoc="0" locked="0" layoutInCell="1" allowOverlap="1" wp14:anchorId="7DB66C58" wp14:editId="5A676A7C">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val="en-US"/>
        </w:rPr>
        <w:drawing>
          <wp:anchor distT="0" distB="0" distL="114300" distR="114300" simplePos="0" relativeHeight="251660288" behindDoc="0" locked="0" layoutInCell="1" allowOverlap="1" wp14:anchorId="4C6CF8AE" wp14:editId="0B8CF8B1">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F2CA0">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14:paraId="22328E93" w14:textId="77777777" w:rsidR="008E66D8" w:rsidRPr="00E131A3" w:rsidRDefault="008E66D8" w:rsidP="008E66D8">
      <w:pPr>
        <w:spacing w:after="0"/>
        <w:jc w:val="center"/>
        <w:rPr>
          <w:rFonts w:ascii="Times New Roman" w:hAnsi="Times New Roman" w:cs="Times New Roman"/>
          <w:b/>
          <w:lang w:val="en-US"/>
        </w:rPr>
      </w:pPr>
    </w:p>
    <w:p w14:paraId="08946902"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3BB27949" w14:textId="77777777" w:rsidTr="005D197E">
        <w:trPr>
          <w:trHeight w:val="312"/>
        </w:trPr>
        <w:tc>
          <w:tcPr>
            <w:tcW w:w="6506" w:type="dxa"/>
            <w:shd w:val="clear" w:color="auto" w:fill="FFF2CC" w:themeFill="accent4" w:themeFillTint="33"/>
            <w:vAlign w:val="center"/>
          </w:tcPr>
          <w:p w14:paraId="408D2FC4"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36E5B55"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25046FF5" w14:textId="77777777" w:rsidTr="00FD2C8F">
        <w:trPr>
          <w:trHeight w:val="397"/>
        </w:trPr>
        <w:tc>
          <w:tcPr>
            <w:tcW w:w="6506" w:type="dxa"/>
            <w:vAlign w:val="center"/>
          </w:tcPr>
          <w:p w14:paraId="48E3C235" w14:textId="77777777" w:rsidR="00DD0461" w:rsidRPr="009D646A" w:rsidRDefault="00C450E4" w:rsidP="009D646A">
            <w:pPr>
              <w:jc w:val="center"/>
              <w:rPr>
                <w:rFonts w:ascii="Times New Roman" w:hAnsi="Times New Roman" w:cs="Times New Roman"/>
                <w:sz w:val="20"/>
                <w:szCs w:val="20"/>
                <w:lang w:val="en-US"/>
              </w:rPr>
            </w:pPr>
            <w:r w:rsidRPr="00760E1F">
              <w:rPr>
                <w:rFonts w:cstheme="minorHAnsi"/>
                <w:sz w:val="20"/>
                <w:szCs w:val="20"/>
              </w:rPr>
              <w:t>KOMPOZİT MALZEMELER MEKANİĞİNE GİRİŞ</w:t>
            </w:r>
          </w:p>
        </w:tc>
        <w:tc>
          <w:tcPr>
            <w:tcW w:w="3118" w:type="dxa"/>
            <w:vAlign w:val="center"/>
          </w:tcPr>
          <w:p w14:paraId="649E392D" w14:textId="77777777" w:rsidR="00DD0461" w:rsidRPr="00CE3B7C" w:rsidRDefault="00C450E4" w:rsidP="002E1A0B">
            <w:pPr>
              <w:jc w:val="center"/>
              <w:rPr>
                <w:rFonts w:ascii="Times New Roman" w:hAnsi="Times New Roman" w:cs="Times New Roman"/>
                <w:b/>
                <w:sz w:val="20"/>
                <w:szCs w:val="20"/>
                <w:lang w:val="en-US"/>
              </w:rPr>
            </w:pPr>
            <w:r w:rsidRPr="00760E1F">
              <w:rPr>
                <w:sz w:val="20"/>
                <w:szCs w:val="20"/>
              </w:rPr>
              <w:t>151818692</w:t>
            </w:r>
          </w:p>
        </w:tc>
      </w:tr>
    </w:tbl>
    <w:p w14:paraId="3647C01A"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2AFFEF08" w14:textId="77777777" w:rsidTr="001428B5">
        <w:trPr>
          <w:trHeight w:val="312"/>
        </w:trPr>
        <w:tc>
          <w:tcPr>
            <w:tcW w:w="1928" w:type="dxa"/>
            <w:vMerge w:val="restart"/>
            <w:shd w:val="clear" w:color="auto" w:fill="FFF2CC" w:themeFill="accent4" w:themeFillTint="33"/>
            <w:vAlign w:val="center"/>
          </w:tcPr>
          <w:p w14:paraId="79A184D3"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44719B9F"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556BFE19"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523CD65F" w14:textId="77777777" w:rsidTr="001428B5">
        <w:trPr>
          <w:trHeight w:val="312"/>
        </w:trPr>
        <w:tc>
          <w:tcPr>
            <w:tcW w:w="1928" w:type="dxa"/>
            <w:vMerge/>
            <w:shd w:val="clear" w:color="auto" w:fill="FFF2CC" w:themeFill="accent4" w:themeFillTint="33"/>
            <w:vAlign w:val="center"/>
          </w:tcPr>
          <w:p w14:paraId="3781D99A"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0B85BEAB"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24F051CE"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27F21B4"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5FE1F640" w14:textId="77777777" w:rsidTr="00DA33F9">
        <w:trPr>
          <w:trHeight w:val="397"/>
        </w:trPr>
        <w:tc>
          <w:tcPr>
            <w:tcW w:w="1928" w:type="dxa"/>
            <w:vAlign w:val="center"/>
          </w:tcPr>
          <w:p w14:paraId="02F8EE81" w14:textId="77777777" w:rsidR="0032057E" w:rsidRPr="00B41ECB" w:rsidRDefault="00314BE9" w:rsidP="009D646A">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14:paraId="22E2853C" w14:textId="77777777" w:rsidR="0032057E" w:rsidRPr="00B41ECB" w:rsidRDefault="0007306F"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671E1561" w14:textId="77777777" w:rsidR="0032057E" w:rsidRPr="00B41ECB" w:rsidRDefault="0007306F"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08271F21" w14:textId="77777777" w:rsidR="0032057E" w:rsidRPr="00B41ECB" w:rsidRDefault="0069462F"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7AB0D71A"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4022634F" w14:textId="77777777" w:rsidTr="005D197E">
        <w:trPr>
          <w:trHeight w:val="312"/>
        </w:trPr>
        <w:tc>
          <w:tcPr>
            <w:tcW w:w="9624" w:type="dxa"/>
            <w:gridSpan w:val="5"/>
            <w:shd w:val="clear" w:color="auto" w:fill="FFF2CC" w:themeFill="accent4" w:themeFillTint="33"/>
            <w:vAlign w:val="center"/>
          </w:tcPr>
          <w:p w14:paraId="6D390930"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3EB775C0" w14:textId="77777777" w:rsidTr="005D197E">
        <w:tc>
          <w:tcPr>
            <w:tcW w:w="1924" w:type="dxa"/>
            <w:shd w:val="clear" w:color="auto" w:fill="FFF2CC" w:themeFill="accent4" w:themeFillTint="33"/>
            <w:vAlign w:val="center"/>
          </w:tcPr>
          <w:p w14:paraId="0248A4B2"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7E2EFB8"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1813426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35E68098"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6E01CA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1669AA2D" w14:textId="77777777" w:rsidTr="00FD2C8F">
        <w:trPr>
          <w:trHeight w:val="397"/>
        </w:trPr>
        <w:tc>
          <w:tcPr>
            <w:tcW w:w="1924" w:type="dxa"/>
            <w:vAlign w:val="center"/>
          </w:tcPr>
          <w:p w14:paraId="1F2D2D1B" w14:textId="77777777" w:rsidR="0075594A" w:rsidRPr="00E131A3" w:rsidRDefault="00DA3DA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925" w:type="dxa"/>
            <w:vAlign w:val="center"/>
          </w:tcPr>
          <w:p w14:paraId="23281CEF" w14:textId="77777777" w:rsidR="0075594A" w:rsidRPr="00E131A3" w:rsidRDefault="00DA3DA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925" w:type="dxa"/>
            <w:vAlign w:val="center"/>
          </w:tcPr>
          <w:p w14:paraId="54EAB22C" w14:textId="77777777" w:rsidR="0075594A" w:rsidRPr="00E131A3" w:rsidRDefault="00DA3DA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6" w:type="dxa"/>
            <w:vAlign w:val="center"/>
          </w:tcPr>
          <w:p w14:paraId="4AC22869" w14:textId="77777777" w:rsidR="0075594A" w:rsidRPr="00E131A3" w:rsidRDefault="00DA3DA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984" w:type="dxa"/>
            <w:vAlign w:val="center"/>
          </w:tcPr>
          <w:p w14:paraId="1595299A" w14:textId="77777777" w:rsidR="0075594A" w:rsidRPr="00E131A3" w:rsidRDefault="00DA3DA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bl>
    <w:p w14:paraId="6EB240C9"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478277B0" w14:textId="77777777" w:rsidTr="005D197E">
        <w:trPr>
          <w:trHeight w:val="312"/>
        </w:trPr>
        <w:tc>
          <w:tcPr>
            <w:tcW w:w="3208" w:type="dxa"/>
            <w:shd w:val="clear" w:color="auto" w:fill="FFF2CC" w:themeFill="accent4" w:themeFillTint="33"/>
            <w:vAlign w:val="center"/>
          </w:tcPr>
          <w:p w14:paraId="476C40F3"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1F0493B4"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DA329AD"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6B114F2C"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73366A5C" w14:textId="77777777" w:rsidR="003E403F" w:rsidRPr="00E131A3" w:rsidRDefault="00314BE9"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099B39F2"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230AA965" w14:textId="77777777" w:rsidR="003E403F" w:rsidRPr="00E131A3" w:rsidRDefault="00314BE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12172FC4" w14:textId="77777777" w:rsidR="003E403F" w:rsidRPr="00E131A3" w:rsidRDefault="003E403F" w:rsidP="00924B72">
      <w:pPr>
        <w:spacing w:after="0" w:line="240" w:lineRule="auto"/>
        <w:rPr>
          <w:sz w:val="10"/>
          <w:szCs w:val="10"/>
          <w:lang w:val="en-US"/>
        </w:rPr>
      </w:pPr>
    </w:p>
    <w:p w14:paraId="1E903185"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4BF16809" w14:textId="77777777" w:rsidTr="00165EC8">
        <w:trPr>
          <w:trHeight w:val="421"/>
        </w:trPr>
        <w:tc>
          <w:tcPr>
            <w:tcW w:w="2112" w:type="dxa"/>
            <w:shd w:val="clear" w:color="auto" w:fill="FFF2CC" w:themeFill="accent4" w:themeFillTint="33"/>
            <w:vAlign w:val="center"/>
          </w:tcPr>
          <w:p w14:paraId="1CC88174"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531AF337" w14:textId="77777777" w:rsidR="008516E9" w:rsidRPr="00E131A3" w:rsidRDefault="00807558" w:rsidP="005D197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516E9" w:rsidRPr="00E131A3" w14:paraId="78B8AEA4" w14:textId="77777777" w:rsidTr="00165EC8">
        <w:trPr>
          <w:trHeight w:val="1012"/>
        </w:trPr>
        <w:tc>
          <w:tcPr>
            <w:tcW w:w="2112" w:type="dxa"/>
            <w:shd w:val="clear" w:color="auto" w:fill="FFF2CC" w:themeFill="accent4" w:themeFillTint="33"/>
            <w:vAlign w:val="center"/>
          </w:tcPr>
          <w:p w14:paraId="0731000F"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7DDBEA4E" w14:textId="77777777" w:rsidR="008E66D8" w:rsidRPr="00E131A3" w:rsidRDefault="004751D6" w:rsidP="00D6476E">
            <w:pPr>
              <w:jc w:val="both"/>
              <w:rPr>
                <w:rFonts w:ascii="Times New Roman" w:hAnsi="Times New Roman" w:cs="Times New Roman"/>
                <w:sz w:val="20"/>
                <w:szCs w:val="20"/>
                <w:lang w:val="en-US"/>
              </w:rPr>
            </w:pPr>
            <w:r w:rsidRPr="00DC4BD2">
              <w:rPr>
                <w:sz w:val="20"/>
                <w:szCs w:val="20"/>
                <w:lang w:val="en-US"/>
              </w:rPr>
              <w:t>Composite materials are among advance materials which are effectively utilized in aerospace and automotive industry. This course leads students in learning about composite materials and designing parts by using such materials. Moreover, this course provides students with sufficient knowledge in solid mechanics.</w:t>
            </w:r>
          </w:p>
        </w:tc>
      </w:tr>
      <w:tr w:rsidR="008516E9" w:rsidRPr="00E131A3" w14:paraId="5FCB8783" w14:textId="77777777" w:rsidTr="00165EC8">
        <w:trPr>
          <w:trHeight w:val="984"/>
        </w:trPr>
        <w:tc>
          <w:tcPr>
            <w:tcW w:w="2112" w:type="dxa"/>
            <w:shd w:val="clear" w:color="auto" w:fill="FFF2CC" w:themeFill="accent4" w:themeFillTint="33"/>
            <w:vAlign w:val="center"/>
          </w:tcPr>
          <w:p w14:paraId="6010B09A"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B53FADA" w14:textId="77777777" w:rsidR="008516E9" w:rsidRPr="00E131A3" w:rsidRDefault="004751D6" w:rsidP="002001C9">
            <w:pPr>
              <w:jc w:val="both"/>
              <w:rPr>
                <w:rFonts w:ascii="Times New Roman" w:hAnsi="Times New Roman" w:cs="Times New Roman"/>
                <w:sz w:val="20"/>
                <w:szCs w:val="20"/>
                <w:lang w:val="en-US"/>
              </w:rPr>
            </w:pPr>
            <w:r w:rsidRPr="00DC4BD2">
              <w:rPr>
                <w:sz w:val="20"/>
                <w:szCs w:val="20"/>
                <w:lang w:val="en-US"/>
              </w:rPr>
              <w:t>This course investigates general structure of composite materials, production techniques, mechanical behavior and failure criteria of composite materials. In order to teach the classical lamination theory better, anisotropic elasticity is also covered within this course.</w:t>
            </w:r>
          </w:p>
        </w:tc>
      </w:tr>
    </w:tbl>
    <w:p w14:paraId="1E1A926B"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319A4BA2" w14:textId="77777777" w:rsidTr="00901C7F">
        <w:trPr>
          <w:trHeight w:val="312"/>
        </w:trPr>
        <w:tc>
          <w:tcPr>
            <w:tcW w:w="5372" w:type="dxa"/>
            <w:gridSpan w:val="2"/>
            <w:shd w:val="clear" w:color="auto" w:fill="FFF2CC" w:themeFill="accent4" w:themeFillTint="33"/>
            <w:vAlign w:val="center"/>
          </w:tcPr>
          <w:p w14:paraId="7C6FE6F0"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6BFB7DBF"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2A13EC45"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95BCB7C"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9D646A" w:rsidRPr="00E131A3" w14:paraId="6346F0BB" w14:textId="77777777" w:rsidTr="00556BE2">
        <w:trPr>
          <w:trHeight w:val="1085"/>
        </w:trPr>
        <w:tc>
          <w:tcPr>
            <w:tcW w:w="417" w:type="dxa"/>
            <w:tcBorders>
              <w:top w:val="single" w:sz="4" w:space="0" w:color="auto"/>
              <w:bottom w:val="single" w:sz="4" w:space="0" w:color="auto"/>
              <w:right w:val="nil"/>
            </w:tcBorders>
            <w:shd w:val="clear" w:color="auto" w:fill="FFFFFF" w:themeFill="background1"/>
            <w:vAlign w:val="center"/>
          </w:tcPr>
          <w:p w14:paraId="07545BCC"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4A5261B2" w14:textId="77777777" w:rsidR="009D646A" w:rsidRPr="00E131A3" w:rsidRDefault="004751D6" w:rsidP="00D37E9D">
            <w:pPr>
              <w:jc w:val="both"/>
              <w:rPr>
                <w:rFonts w:ascii="Times New Roman" w:hAnsi="Times New Roman" w:cs="Times New Roman"/>
                <w:sz w:val="20"/>
                <w:lang w:val="en-US"/>
              </w:rPr>
            </w:pPr>
            <w:r w:rsidRPr="00DC4BD2">
              <w:rPr>
                <w:sz w:val="20"/>
                <w:szCs w:val="20"/>
                <w:lang w:val="en-US"/>
              </w:rPr>
              <w:t>Having knowledge about design and production techniques of composite materials which are commonly used in engineering applications.</w:t>
            </w:r>
          </w:p>
        </w:tc>
        <w:tc>
          <w:tcPr>
            <w:tcW w:w="1417" w:type="dxa"/>
            <w:tcBorders>
              <w:left w:val="nil"/>
            </w:tcBorders>
            <w:shd w:val="clear" w:color="auto" w:fill="FFFFFF" w:themeFill="background1"/>
            <w:vAlign w:val="center"/>
          </w:tcPr>
          <w:p w14:paraId="557AD988" w14:textId="77777777" w:rsidR="009D646A" w:rsidRPr="009D646A" w:rsidRDefault="004751D6" w:rsidP="009D646A">
            <w:pPr>
              <w:jc w:val="center"/>
              <w:rPr>
                <w:rFonts w:ascii="Times New Roman" w:hAnsi="Times New Roman" w:cs="Times New Roman"/>
                <w:sz w:val="20"/>
                <w:szCs w:val="20"/>
              </w:rPr>
            </w:pPr>
            <w:r>
              <w:rPr>
                <w:rFonts w:ascii="Times New Roman" w:hAnsi="Times New Roman" w:cs="Times New Roman"/>
                <w:sz w:val="20"/>
                <w:szCs w:val="20"/>
              </w:rPr>
              <w:t>1,2,3,4,5,6,7,8,9</w:t>
            </w:r>
          </w:p>
        </w:tc>
        <w:tc>
          <w:tcPr>
            <w:tcW w:w="1417" w:type="dxa"/>
            <w:shd w:val="clear" w:color="auto" w:fill="FFFFFF" w:themeFill="background1"/>
            <w:vAlign w:val="center"/>
          </w:tcPr>
          <w:p w14:paraId="64F81783" w14:textId="77777777" w:rsidR="009D646A" w:rsidRPr="009D646A" w:rsidRDefault="00602EE2" w:rsidP="009D646A">
            <w:pPr>
              <w:jc w:val="center"/>
              <w:rPr>
                <w:rFonts w:ascii="Times New Roman" w:hAnsi="Times New Roman" w:cs="Times New Roman"/>
                <w:sz w:val="20"/>
                <w:szCs w:val="20"/>
              </w:rPr>
            </w:pPr>
            <w:r>
              <w:rPr>
                <w:rFonts w:ascii="Times New Roman" w:hAnsi="Times New Roman" w:cs="Times New Roman"/>
                <w:sz w:val="20"/>
                <w:szCs w:val="20"/>
              </w:rPr>
              <w:t>1, 2, 5, 8, 10, 11, 13</w:t>
            </w:r>
          </w:p>
        </w:tc>
        <w:tc>
          <w:tcPr>
            <w:tcW w:w="1418" w:type="dxa"/>
            <w:shd w:val="clear" w:color="auto" w:fill="FFFFFF" w:themeFill="background1"/>
            <w:vAlign w:val="center"/>
          </w:tcPr>
          <w:p w14:paraId="1CAAE604" w14:textId="77777777" w:rsidR="009D646A" w:rsidRPr="009D646A" w:rsidRDefault="00602EE2" w:rsidP="009D646A">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80" w:rightFromText="180" w:vertAnchor="text" w:horzAnchor="margin" w:tblpY="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751D6" w:rsidRPr="00E131A3" w14:paraId="7B829D40" w14:textId="77777777" w:rsidTr="00602EE2">
        <w:trPr>
          <w:trHeight w:val="567"/>
        </w:trPr>
        <w:tc>
          <w:tcPr>
            <w:tcW w:w="2112" w:type="dxa"/>
            <w:shd w:val="clear" w:color="auto" w:fill="FFF2CC" w:themeFill="accent4" w:themeFillTint="33"/>
            <w:vAlign w:val="center"/>
          </w:tcPr>
          <w:p w14:paraId="338E2880" w14:textId="77777777" w:rsidR="004751D6" w:rsidRPr="00E131A3" w:rsidRDefault="004751D6" w:rsidP="004751D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14:paraId="6FB485EC" w14:textId="77777777" w:rsidR="004751D6" w:rsidRPr="007F5FB0" w:rsidRDefault="004751D6" w:rsidP="004751D6">
            <w:pPr>
              <w:tabs>
                <w:tab w:val="left" w:pos="7800"/>
              </w:tabs>
              <w:rPr>
                <w:rFonts w:cstheme="minorHAnsi"/>
                <w:sz w:val="20"/>
                <w:szCs w:val="20"/>
              </w:rPr>
            </w:pPr>
            <w:proofErr w:type="spellStart"/>
            <w:r w:rsidRPr="007F5FB0">
              <w:rPr>
                <w:rFonts w:cstheme="minorHAnsi"/>
                <w:sz w:val="20"/>
                <w:szCs w:val="20"/>
              </w:rPr>
              <w:t>Jones</w:t>
            </w:r>
            <w:proofErr w:type="spellEnd"/>
            <w:r>
              <w:rPr>
                <w:rFonts w:cstheme="minorHAnsi"/>
                <w:sz w:val="20"/>
                <w:szCs w:val="20"/>
              </w:rPr>
              <w:t xml:space="preserve"> R.M.</w:t>
            </w:r>
            <w:r w:rsidRPr="007F5FB0">
              <w:rPr>
                <w:rFonts w:cstheme="minorHAnsi"/>
                <w:sz w:val="20"/>
                <w:szCs w:val="20"/>
              </w:rPr>
              <w:t>,</w:t>
            </w:r>
            <w:r>
              <w:rPr>
                <w:rFonts w:cstheme="minorHAnsi"/>
                <w:sz w:val="20"/>
                <w:szCs w:val="20"/>
              </w:rPr>
              <w:t xml:space="preserve"> 1999,</w:t>
            </w:r>
            <w:r w:rsidRPr="007F5FB0">
              <w:rPr>
                <w:rFonts w:cstheme="minorHAnsi"/>
                <w:sz w:val="20"/>
                <w:szCs w:val="20"/>
              </w:rPr>
              <w:t xml:space="preserve"> </w:t>
            </w:r>
            <w:proofErr w:type="spellStart"/>
            <w:r w:rsidRPr="007F5FB0">
              <w:rPr>
                <w:rFonts w:cstheme="minorHAnsi"/>
                <w:sz w:val="20"/>
                <w:szCs w:val="20"/>
              </w:rPr>
              <w:t>Mechanics</w:t>
            </w:r>
            <w:proofErr w:type="spellEnd"/>
            <w:r w:rsidRPr="007F5FB0">
              <w:rPr>
                <w:rFonts w:cstheme="minorHAnsi"/>
                <w:sz w:val="20"/>
                <w:szCs w:val="20"/>
              </w:rPr>
              <w:t xml:space="preserve"> of </w:t>
            </w:r>
            <w:proofErr w:type="spellStart"/>
            <w:r w:rsidRPr="007F5FB0">
              <w:rPr>
                <w:rFonts w:cstheme="minorHAnsi"/>
                <w:sz w:val="20"/>
                <w:szCs w:val="20"/>
              </w:rPr>
              <w:t>Composite</w:t>
            </w:r>
            <w:proofErr w:type="spellEnd"/>
            <w:r w:rsidRPr="007F5FB0">
              <w:rPr>
                <w:rFonts w:cstheme="minorHAnsi"/>
                <w:sz w:val="20"/>
                <w:szCs w:val="20"/>
              </w:rPr>
              <w:t xml:space="preserve"> </w:t>
            </w:r>
            <w:proofErr w:type="spellStart"/>
            <w:r w:rsidRPr="007F5FB0">
              <w:rPr>
                <w:rFonts w:cstheme="minorHAnsi"/>
                <w:sz w:val="20"/>
                <w:szCs w:val="20"/>
              </w:rPr>
              <w:t>Materials</w:t>
            </w:r>
            <w:proofErr w:type="spellEnd"/>
            <w:r w:rsidRPr="007F5FB0">
              <w:rPr>
                <w:rFonts w:cstheme="minorHAnsi"/>
                <w:sz w:val="20"/>
                <w:szCs w:val="20"/>
              </w:rPr>
              <w:t xml:space="preserve">, Taylor </w:t>
            </w:r>
            <w:proofErr w:type="spellStart"/>
            <w:r w:rsidRPr="007F5FB0">
              <w:rPr>
                <w:rFonts w:cstheme="minorHAnsi"/>
                <w:sz w:val="20"/>
                <w:szCs w:val="20"/>
              </w:rPr>
              <w:t>and</w:t>
            </w:r>
            <w:proofErr w:type="spellEnd"/>
            <w:r w:rsidRPr="007F5FB0">
              <w:rPr>
                <w:rFonts w:cstheme="minorHAnsi"/>
                <w:sz w:val="20"/>
                <w:szCs w:val="20"/>
              </w:rPr>
              <w:t xml:space="preserve"> Francis</w:t>
            </w:r>
            <w:r>
              <w:rPr>
                <w:rFonts w:cstheme="minorHAnsi"/>
                <w:sz w:val="20"/>
                <w:szCs w:val="20"/>
              </w:rPr>
              <w:t>.</w:t>
            </w:r>
          </w:p>
        </w:tc>
      </w:tr>
      <w:tr w:rsidR="004751D6" w:rsidRPr="00E131A3" w14:paraId="2C258033" w14:textId="77777777" w:rsidTr="00602EE2">
        <w:trPr>
          <w:trHeight w:val="843"/>
        </w:trPr>
        <w:tc>
          <w:tcPr>
            <w:tcW w:w="2112" w:type="dxa"/>
            <w:shd w:val="clear" w:color="auto" w:fill="FFF2CC" w:themeFill="accent4" w:themeFillTint="33"/>
            <w:vAlign w:val="center"/>
          </w:tcPr>
          <w:p w14:paraId="5CD79D74" w14:textId="77777777" w:rsidR="004751D6" w:rsidRPr="00E131A3" w:rsidRDefault="004751D6" w:rsidP="004751D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6C0590F" w14:textId="77777777" w:rsidR="004751D6" w:rsidRPr="007F5FB0" w:rsidRDefault="004751D6" w:rsidP="004751D6">
            <w:pPr>
              <w:pStyle w:val="Balk4"/>
              <w:spacing w:before="0" w:beforeAutospacing="0" w:after="0" w:afterAutospacing="0"/>
              <w:outlineLvl w:val="3"/>
              <w:rPr>
                <w:rFonts w:asciiTheme="minorHAnsi" w:hAnsiTheme="minorHAnsi" w:cstheme="minorHAnsi"/>
                <w:b w:val="0"/>
                <w:bCs w:val="0"/>
                <w:sz w:val="20"/>
                <w:szCs w:val="20"/>
              </w:rPr>
            </w:pPr>
            <w:proofErr w:type="spellStart"/>
            <w:r w:rsidRPr="007F5FB0">
              <w:rPr>
                <w:rFonts w:asciiTheme="minorHAnsi" w:hAnsiTheme="minorHAnsi" w:cstheme="minorHAnsi"/>
                <w:b w:val="0"/>
                <w:sz w:val="20"/>
                <w:szCs w:val="20"/>
              </w:rPr>
              <w:t>Kaw</w:t>
            </w:r>
            <w:proofErr w:type="spellEnd"/>
            <w:r>
              <w:rPr>
                <w:rFonts w:asciiTheme="minorHAnsi" w:hAnsiTheme="minorHAnsi" w:cstheme="minorHAnsi"/>
                <w:b w:val="0"/>
                <w:sz w:val="20"/>
                <w:szCs w:val="20"/>
              </w:rPr>
              <w:t xml:space="preserve"> A.K.</w:t>
            </w:r>
            <w:r w:rsidRPr="007F5FB0">
              <w:rPr>
                <w:rFonts w:asciiTheme="minorHAnsi" w:hAnsiTheme="minorHAnsi" w:cstheme="minorHAnsi"/>
                <w:b w:val="0"/>
                <w:sz w:val="20"/>
                <w:szCs w:val="20"/>
              </w:rPr>
              <w:t>,</w:t>
            </w:r>
            <w:r>
              <w:rPr>
                <w:rFonts w:asciiTheme="minorHAnsi" w:hAnsiTheme="minorHAnsi" w:cstheme="minorHAnsi"/>
                <w:b w:val="0"/>
                <w:sz w:val="20"/>
                <w:szCs w:val="20"/>
              </w:rPr>
              <w:t xml:space="preserve"> 2006,</w:t>
            </w:r>
            <w:r w:rsidRPr="007F5FB0">
              <w:rPr>
                <w:rFonts w:asciiTheme="minorHAnsi" w:hAnsiTheme="minorHAnsi" w:cstheme="minorHAnsi"/>
                <w:b w:val="0"/>
                <w:sz w:val="20"/>
                <w:szCs w:val="20"/>
              </w:rPr>
              <w:t xml:space="preserve"> </w:t>
            </w:r>
            <w:proofErr w:type="spellStart"/>
            <w:r w:rsidRPr="007F5FB0">
              <w:rPr>
                <w:rFonts w:asciiTheme="minorHAnsi" w:hAnsiTheme="minorHAnsi" w:cstheme="minorHAnsi"/>
                <w:b w:val="0"/>
                <w:sz w:val="20"/>
                <w:szCs w:val="20"/>
              </w:rPr>
              <w:t>Mechanics</w:t>
            </w:r>
            <w:proofErr w:type="spellEnd"/>
            <w:r w:rsidRPr="007F5FB0">
              <w:rPr>
                <w:rFonts w:asciiTheme="minorHAnsi" w:hAnsiTheme="minorHAnsi" w:cstheme="minorHAnsi"/>
                <w:b w:val="0"/>
                <w:sz w:val="20"/>
                <w:szCs w:val="20"/>
              </w:rPr>
              <w:t xml:space="preserve"> of </w:t>
            </w:r>
            <w:proofErr w:type="spellStart"/>
            <w:r w:rsidRPr="007F5FB0">
              <w:rPr>
                <w:rFonts w:asciiTheme="minorHAnsi" w:hAnsiTheme="minorHAnsi" w:cstheme="minorHAnsi"/>
                <w:b w:val="0"/>
                <w:sz w:val="20"/>
                <w:szCs w:val="20"/>
              </w:rPr>
              <w:t>Composite</w:t>
            </w:r>
            <w:proofErr w:type="spellEnd"/>
            <w:r w:rsidRPr="007F5FB0">
              <w:rPr>
                <w:rFonts w:asciiTheme="minorHAnsi" w:hAnsiTheme="minorHAnsi" w:cstheme="minorHAnsi"/>
                <w:b w:val="0"/>
                <w:sz w:val="20"/>
                <w:szCs w:val="20"/>
              </w:rPr>
              <w:t xml:space="preserve"> </w:t>
            </w:r>
            <w:proofErr w:type="spellStart"/>
            <w:r w:rsidRPr="007F5FB0">
              <w:rPr>
                <w:rFonts w:asciiTheme="minorHAnsi" w:hAnsiTheme="minorHAnsi" w:cstheme="minorHAnsi"/>
                <w:b w:val="0"/>
                <w:sz w:val="20"/>
                <w:szCs w:val="20"/>
              </w:rPr>
              <w:t>Materials</w:t>
            </w:r>
            <w:proofErr w:type="spellEnd"/>
            <w:r w:rsidRPr="007F5FB0">
              <w:rPr>
                <w:rFonts w:asciiTheme="minorHAnsi" w:hAnsiTheme="minorHAnsi" w:cstheme="minorHAnsi"/>
                <w:b w:val="0"/>
                <w:sz w:val="20"/>
                <w:szCs w:val="20"/>
              </w:rPr>
              <w:t xml:space="preserve">, Taylor </w:t>
            </w:r>
            <w:proofErr w:type="spellStart"/>
            <w:r w:rsidRPr="007F5FB0">
              <w:rPr>
                <w:rFonts w:asciiTheme="minorHAnsi" w:hAnsiTheme="minorHAnsi" w:cstheme="minorHAnsi"/>
                <w:b w:val="0"/>
                <w:sz w:val="20"/>
                <w:szCs w:val="20"/>
              </w:rPr>
              <w:t>and</w:t>
            </w:r>
            <w:proofErr w:type="spellEnd"/>
            <w:r w:rsidRPr="007F5FB0">
              <w:rPr>
                <w:rFonts w:asciiTheme="minorHAnsi" w:hAnsiTheme="minorHAnsi" w:cstheme="minorHAnsi"/>
                <w:b w:val="0"/>
                <w:sz w:val="20"/>
                <w:szCs w:val="20"/>
              </w:rPr>
              <w:t xml:space="preserve"> Francis</w:t>
            </w:r>
            <w:r>
              <w:rPr>
                <w:rFonts w:asciiTheme="minorHAnsi" w:hAnsiTheme="minorHAnsi" w:cstheme="minorHAnsi"/>
                <w:b w:val="0"/>
                <w:sz w:val="20"/>
                <w:szCs w:val="20"/>
              </w:rPr>
              <w:t>.</w:t>
            </w:r>
          </w:p>
        </w:tc>
      </w:tr>
      <w:tr w:rsidR="00602EE2" w:rsidRPr="00E131A3" w14:paraId="644F1381" w14:textId="77777777" w:rsidTr="00602EE2">
        <w:trPr>
          <w:trHeight w:val="567"/>
        </w:trPr>
        <w:tc>
          <w:tcPr>
            <w:tcW w:w="2112" w:type="dxa"/>
            <w:shd w:val="clear" w:color="auto" w:fill="FFF2CC" w:themeFill="accent4" w:themeFillTint="33"/>
            <w:vAlign w:val="center"/>
          </w:tcPr>
          <w:p w14:paraId="35B3DFA6" w14:textId="77777777" w:rsidR="00602EE2" w:rsidRPr="00E131A3" w:rsidRDefault="00602EE2" w:rsidP="00602EE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097A2D8" w14:textId="77777777" w:rsidR="00602EE2" w:rsidRPr="00E131A3" w:rsidRDefault="00B35507" w:rsidP="00602EE2">
            <w:pPr>
              <w:rPr>
                <w:rFonts w:ascii="Times New Roman" w:hAnsi="Times New Roman" w:cs="Times New Roman"/>
                <w:sz w:val="20"/>
                <w:szCs w:val="20"/>
                <w:lang w:val="en-US"/>
              </w:rPr>
            </w:pPr>
            <w:r>
              <w:rPr>
                <w:rFonts w:ascii="Times New Roman" w:hAnsi="Times New Roman" w:cs="Times New Roman"/>
                <w:sz w:val="20"/>
                <w:szCs w:val="20"/>
                <w:lang w:val="en-US"/>
              </w:rPr>
              <w:t>Course notes</w:t>
            </w:r>
          </w:p>
        </w:tc>
      </w:tr>
    </w:tbl>
    <w:p w14:paraId="48AC304D"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11E85264" w14:textId="77777777" w:rsidTr="00115EB6">
        <w:trPr>
          <w:trHeight w:val="312"/>
        </w:trPr>
        <w:tc>
          <w:tcPr>
            <w:tcW w:w="9624" w:type="dxa"/>
            <w:gridSpan w:val="2"/>
            <w:shd w:val="clear" w:color="auto" w:fill="FFF2CC" w:themeFill="accent4" w:themeFillTint="33"/>
            <w:vAlign w:val="center"/>
          </w:tcPr>
          <w:p w14:paraId="10C5DE28"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14:paraId="5EC3046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AD801A" w14:textId="77777777" w:rsidR="00F256A3" w:rsidRPr="0025006D" w:rsidRDefault="00F256A3" w:rsidP="001701C3">
            <w:pPr>
              <w:jc w:val="center"/>
              <w:rPr>
                <w:rFonts w:cstheme="minorHAnsi"/>
                <w:b/>
                <w:sz w:val="20"/>
                <w:szCs w:val="20"/>
                <w:lang w:val="en-US"/>
              </w:rPr>
            </w:pPr>
            <w:r w:rsidRPr="0025006D">
              <w:rPr>
                <w:rFonts w:cstheme="minorHAnsi"/>
                <w:b/>
                <w:sz w:val="20"/>
                <w:szCs w:val="20"/>
                <w:lang w:val="en-US"/>
              </w:rPr>
              <w:t>1</w:t>
            </w:r>
          </w:p>
        </w:tc>
        <w:tc>
          <w:tcPr>
            <w:tcW w:w="8957" w:type="dxa"/>
            <w:tcBorders>
              <w:left w:val="nil"/>
            </w:tcBorders>
            <w:shd w:val="clear" w:color="auto" w:fill="FFFFFF" w:themeFill="background1"/>
            <w:vAlign w:val="center"/>
          </w:tcPr>
          <w:p w14:paraId="53181AA5" w14:textId="77777777" w:rsidR="00F256A3" w:rsidRPr="0025006D" w:rsidRDefault="00E70D34" w:rsidP="00115EB6">
            <w:pPr>
              <w:rPr>
                <w:rFonts w:cstheme="minorHAnsi"/>
                <w:sz w:val="20"/>
                <w:szCs w:val="20"/>
                <w:lang w:val="en-US"/>
              </w:rPr>
            </w:pPr>
            <w:r>
              <w:rPr>
                <w:rFonts w:cstheme="minorHAnsi"/>
                <w:sz w:val="20"/>
                <w:lang w:val="en-US"/>
              </w:rPr>
              <w:t>Components of composite materials</w:t>
            </w:r>
          </w:p>
        </w:tc>
      </w:tr>
      <w:tr w:rsidR="00115EB6" w:rsidRPr="00E131A3" w14:paraId="74FAF4E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8DDDA7"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2</w:t>
            </w:r>
          </w:p>
        </w:tc>
        <w:tc>
          <w:tcPr>
            <w:tcW w:w="8957" w:type="dxa"/>
            <w:tcBorders>
              <w:left w:val="nil"/>
            </w:tcBorders>
            <w:shd w:val="clear" w:color="auto" w:fill="FFFFFF" w:themeFill="background1"/>
            <w:vAlign w:val="center"/>
          </w:tcPr>
          <w:p w14:paraId="2F7D4CE0" w14:textId="77777777" w:rsidR="00115EB6" w:rsidRPr="0025006D" w:rsidRDefault="00E70D34" w:rsidP="00115EB6">
            <w:pPr>
              <w:pStyle w:val="Default"/>
              <w:jc w:val="both"/>
              <w:rPr>
                <w:rFonts w:asciiTheme="minorHAnsi" w:hAnsiTheme="minorHAnsi" w:cstheme="minorHAnsi"/>
                <w:sz w:val="20"/>
                <w:szCs w:val="20"/>
              </w:rPr>
            </w:pPr>
            <w:r>
              <w:rPr>
                <w:rFonts w:asciiTheme="minorHAnsi" w:hAnsiTheme="minorHAnsi" w:cstheme="minorHAnsi"/>
                <w:sz w:val="20"/>
                <w:lang w:val="en-US"/>
              </w:rPr>
              <w:t>Open</w:t>
            </w:r>
            <w:r w:rsidR="00624E9E">
              <w:rPr>
                <w:rFonts w:asciiTheme="minorHAnsi" w:hAnsiTheme="minorHAnsi" w:cstheme="minorHAnsi"/>
                <w:sz w:val="20"/>
                <w:lang w:val="en-US"/>
              </w:rPr>
              <w:t>-mold production techniques</w:t>
            </w:r>
          </w:p>
        </w:tc>
      </w:tr>
      <w:tr w:rsidR="00115EB6" w:rsidRPr="00E131A3" w14:paraId="1E55A5F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933A35"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3</w:t>
            </w:r>
          </w:p>
        </w:tc>
        <w:tc>
          <w:tcPr>
            <w:tcW w:w="8957" w:type="dxa"/>
            <w:tcBorders>
              <w:left w:val="nil"/>
            </w:tcBorders>
            <w:shd w:val="clear" w:color="auto" w:fill="FFFFFF" w:themeFill="background1"/>
            <w:vAlign w:val="center"/>
          </w:tcPr>
          <w:p w14:paraId="5D2CE4E2" w14:textId="77777777" w:rsidR="00115EB6" w:rsidRPr="0025006D" w:rsidRDefault="00624E9E" w:rsidP="00624E9E">
            <w:pPr>
              <w:pStyle w:val="Default"/>
              <w:jc w:val="both"/>
              <w:rPr>
                <w:rFonts w:asciiTheme="minorHAnsi" w:hAnsiTheme="minorHAnsi" w:cstheme="minorHAnsi"/>
                <w:sz w:val="20"/>
                <w:szCs w:val="20"/>
              </w:rPr>
            </w:pPr>
            <w:r>
              <w:rPr>
                <w:rFonts w:asciiTheme="minorHAnsi" w:hAnsiTheme="minorHAnsi" w:cstheme="minorHAnsi"/>
                <w:sz w:val="20"/>
                <w:lang w:val="en-US"/>
              </w:rPr>
              <w:t>Closed-mold production techniques</w:t>
            </w:r>
          </w:p>
        </w:tc>
      </w:tr>
      <w:tr w:rsidR="00115EB6" w:rsidRPr="00E131A3" w14:paraId="5F40F5A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CBE158"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4</w:t>
            </w:r>
          </w:p>
        </w:tc>
        <w:tc>
          <w:tcPr>
            <w:tcW w:w="8957" w:type="dxa"/>
            <w:tcBorders>
              <w:left w:val="nil"/>
            </w:tcBorders>
            <w:shd w:val="clear" w:color="auto" w:fill="FFFFFF" w:themeFill="background1"/>
            <w:vAlign w:val="center"/>
          </w:tcPr>
          <w:p w14:paraId="6690E228" w14:textId="77777777" w:rsidR="00115EB6" w:rsidRPr="0025006D" w:rsidRDefault="00624E9E" w:rsidP="00115EB6">
            <w:pPr>
              <w:pStyle w:val="Default"/>
              <w:rPr>
                <w:rFonts w:asciiTheme="minorHAnsi" w:hAnsiTheme="minorHAnsi" w:cstheme="minorHAnsi"/>
                <w:sz w:val="20"/>
                <w:szCs w:val="20"/>
              </w:rPr>
            </w:pPr>
            <w:r>
              <w:rPr>
                <w:rFonts w:asciiTheme="minorHAnsi" w:hAnsiTheme="minorHAnsi" w:cstheme="minorHAnsi"/>
                <w:sz w:val="20"/>
                <w:lang w:val="en-US"/>
              </w:rPr>
              <w:t>Index notation in elasticity</w:t>
            </w:r>
          </w:p>
        </w:tc>
      </w:tr>
      <w:tr w:rsidR="00115EB6" w:rsidRPr="00E131A3" w14:paraId="3936F86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1D727E"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5</w:t>
            </w:r>
          </w:p>
        </w:tc>
        <w:tc>
          <w:tcPr>
            <w:tcW w:w="8957" w:type="dxa"/>
            <w:tcBorders>
              <w:left w:val="nil"/>
            </w:tcBorders>
            <w:shd w:val="clear" w:color="auto" w:fill="FFFFFF" w:themeFill="background1"/>
            <w:vAlign w:val="center"/>
          </w:tcPr>
          <w:p w14:paraId="36BE2FA7" w14:textId="77777777" w:rsidR="00115EB6" w:rsidRPr="0025006D" w:rsidRDefault="00624E9E" w:rsidP="00115EB6">
            <w:pPr>
              <w:pStyle w:val="Default"/>
              <w:rPr>
                <w:rFonts w:asciiTheme="minorHAnsi" w:hAnsiTheme="minorHAnsi" w:cstheme="minorHAnsi"/>
                <w:sz w:val="20"/>
                <w:szCs w:val="20"/>
              </w:rPr>
            </w:pPr>
            <w:r>
              <w:rPr>
                <w:rFonts w:asciiTheme="minorHAnsi" w:hAnsiTheme="minorHAnsi" w:cstheme="minorHAnsi"/>
                <w:sz w:val="20"/>
                <w:lang w:val="en-US"/>
              </w:rPr>
              <w:t>Vector and tensor transformations</w:t>
            </w:r>
          </w:p>
        </w:tc>
      </w:tr>
      <w:tr w:rsidR="00115EB6" w:rsidRPr="00E131A3" w14:paraId="0503EA5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E36B7F"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6</w:t>
            </w:r>
          </w:p>
        </w:tc>
        <w:tc>
          <w:tcPr>
            <w:tcW w:w="8957" w:type="dxa"/>
            <w:tcBorders>
              <w:left w:val="nil"/>
            </w:tcBorders>
            <w:shd w:val="clear" w:color="auto" w:fill="FFFFFF" w:themeFill="background1"/>
            <w:vAlign w:val="center"/>
          </w:tcPr>
          <w:p w14:paraId="0B9F9AD7" w14:textId="77777777" w:rsidR="00115EB6" w:rsidRPr="0025006D" w:rsidRDefault="00624E9E" w:rsidP="0066415B">
            <w:pPr>
              <w:pStyle w:val="Default"/>
              <w:rPr>
                <w:rFonts w:asciiTheme="minorHAnsi" w:hAnsiTheme="minorHAnsi" w:cstheme="minorHAnsi"/>
                <w:sz w:val="20"/>
                <w:szCs w:val="20"/>
              </w:rPr>
            </w:pPr>
            <w:proofErr w:type="spellStart"/>
            <w:r>
              <w:rPr>
                <w:rFonts w:asciiTheme="minorHAnsi" w:hAnsiTheme="minorHAnsi" w:cstheme="minorHAnsi"/>
                <w:sz w:val="20"/>
                <w:szCs w:val="20"/>
              </w:rPr>
              <w:t>Constitutive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relations</w:t>
            </w:r>
            <w:proofErr w:type="spellEnd"/>
            <w:r>
              <w:rPr>
                <w:rFonts w:asciiTheme="minorHAnsi" w:hAnsiTheme="minorHAnsi" w:cstheme="minorHAnsi"/>
                <w:sz w:val="20"/>
                <w:szCs w:val="20"/>
              </w:rPr>
              <w:t xml:space="preserve"> in </w:t>
            </w:r>
            <w:proofErr w:type="spellStart"/>
            <w:r>
              <w:rPr>
                <w:rFonts w:asciiTheme="minorHAnsi" w:hAnsiTheme="minorHAnsi" w:cstheme="minorHAnsi"/>
                <w:sz w:val="20"/>
                <w:szCs w:val="20"/>
              </w:rPr>
              <w:t>anisotropic</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materials</w:t>
            </w:r>
            <w:proofErr w:type="spellEnd"/>
          </w:p>
        </w:tc>
      </w:tr>
      <w:tr w:rsidR="00115EB6" w:rsidRPr="00E131A3" w14:paraId="42D939F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4118D2"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7</w:t>
            </w:r>
          </w:p>
        </w:tc>
        <w:tc>
          <w:tcPr>
            <w:tcW w:w="8957" w:type="dxa"/>
            <w:tcBorders>
              <w:left w:val="nil"/>
            </w:tcBorders>
            <w:shd w:val="clear" w:color="auto" w:fill="FFFFFF" w:themeFill="background1"/>
            <w:vAlign w:val="center"/>
          </w:tcPr>
          <w:p w14:paraId="1661D947" w14:textId="77777777" w:rsidR="00115EB6" w:rsidRPr="0025006D" w:rsidRDefault="00624E9E" w:rsidP="00624E9E">
            <w:pPr>
              <w:rPr>
                <w:rFonts w:cstheme="minorHAnsi"/>
                <w:sz w:val="20"/>
                <w:szCs w:val="20"/>
                <w:lang w:val="en-US"/>
              </w:rPr>
            </w:pPr>
            <w:proofErr w:type="spellStart"/>
            <w:r>
              <w:rPr>
                <w:rFonts w:cstheme="minorHAnsi"/>
                <w:sz w:val="20"/>
                <w:szCs w:val="20"/>
              </w:rPr>
              <w:t>Constitutive</w:t>
            </w:r>
            <w:proofErr w:type="spellEnd"/>
            <w:r>
              <w:rPr>
                <w:rFonts w:cstheme="minorHAnsi"/>
                <w:sz w:val="20"/>
                <w:szCs w:val="20"/>
              </w:rPr>
              <w:t xml:space="preserve"> </w:t>
            </w:r>
            <w:proofErr w:type="spellStart"/>
            <w:r>
              <w:rPr>
                <w:rFonts w:cstheme="minorHAnsi"/>
                <w:sz w:val="20"/>
                <w:szCs w:val="20"/>
              </w:rPr>
              <w:t>relations</w:t>
            </w:r>
            <w:proofErr w:type="spellEnd"/>
            <w:r>
              <w:rPr>
                <w:rFonts w:cstheme="minorHAnsi"/>
                <w:sz w:val="20"/>
                <w:szCs w:val="20"/>
              </w:rPr>
              <w:t xml:space="preserve"> in </w:t>
            </w:r>
            <w:proofErr w:type="spellStart"/>
            <w:r>
              <w:rPr>
                <w:rFonts w:cstheme="minorHAnsi"/>
                <w:sz w:val="20"/>
                <w:szCs w:val="20"/>
              </w:rPr>
              <w:t>ortotropic</w:t>
            </w:r>
            <w:proofErr w:type="spellEnd"/>
            <w:r>
              <w:rPr>
                <w:rFonts w:cstheme="minorHAnsi"/>
                <w:sz w:val="20"/>
                <w:szCs w:val="20"/>
              </w:rPr>
              <w:t xml:space="preserve"> </w:t>
            </w:r>
            <w:proofErr w:type="spellStart"/>
            <w:r>
              <w:rPr>
                <w:rFonts w:cstheme="minorHAnsi"/>
                <w:sz w:val="20"/>
                <w:szCs w:val="20"/>
              </w:rPr>
              <w:t>materials</w:t>
            </w:r>
            <w:proofErr w:type="spellEnd"/>
            <w:r>
              <w:rPr>
                <w:rFonts w:cstheme="minorHAnsi"/>
                <w:sz w:val="20"/>
                <w:szCs w:val="20"/>
              </w:rPr>
              <w:t xml:space="preserve"> </w:t>
            </w:r>
            <w:proofErr w:type="spellStart"/>
            <w:r>
              <w:rPr>
                <w:rFonts w:cstheme="minorHAnsi"/>
                <w:sz w:val="20"/>
                <w:szCs w:val="20"/>
              </w:rPr>
              <w:t>under</w:t>
            </w:r>
            <w:proofErr w:type="spellEnd"/>
            <w:r>
              <w:rPr>
                <w:rFonts w:cstheme="minorHAnsi"/>
                <w:sz w:val="20"/>
                <w:szCs w:val="20"/>
              </w:rPr>
              <w:t xml:space="preserve"> </w:t>
            </w:r>
            <w:proofErr w:type="spellStart"/>
            <w:r>
              <w:rPr>
                <w:rFonts w:cstheme="minorHAnsi"/>
                <w:sz w:val="20"/>
                <w:szCs w:val="20"/>
              </w:rPr>
              <w:t>plane-stress</w:t>
            </w:r>
            <w:proofErr w:type="spellEnd"/>
            <w:r>
              <w:rPr>
                <w:rFonts w:cstheme="minorHAnsi"/>
                <w:sz w:val="20"/>
                <w:szCs w:val="20"/>
              </w:rPr>
              <w:t xml:space="preserve"> </w:t>
            </w:r>
            <w:proofErr w:type="spellStart"/>
            <w:r>
              <w:rPr>
                <w:rFonts w:cstheme="minorHAnsi"/>
                <w:sz w:val="20"/>
                <w:szCs w:val="20"/>
              </w:rPr>
              <w:t>assumption</w:t>
            </w:r>
            <w:proofErr w:type="spellEnd"/>
          </w:p>
        </w:tc>
      </w:tr>
      <w:tr w:rsidR="00115EB6" w:rsidRPr="00E131A3" w14:paraId="21DE527D"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2924414" w14:textId="77777777" w:rsidR="00115EB6" w:rsidRPr="0025006D" w:rsidRDefault="00FF6F57" w:rsidP="00115EB6">
            <w:pPr>
              <w:jc w:val="center"/>
              <w:rPr>
                <w:rFonts w:cstheme="minorHAnsi"/>
                <w:b/>
                <w:sz w:val="20"/>
                <w:szCs w:val="20"/>
                <w:lang w:val="en-US"/>
              </w:rPr>
            </w:pPr>
            <w:r w:rsidRPr="0025006D">
              <w:rPr>
                <w:rFonts w:cstheme="minorHAnsi"/>
                <w:b/>
                <w:sz w:val="20"/>
                <w:szCs w:val="20"/>
                <w:lang w:val="en-US"/>
              </w:rPr>
              <w:t>8</w:t>
            </w:r>
          </w:p>
        </w:tc>
        <w:tc>
          <w:tcPr>
            <w:tcW w:w="8957" w:type="dxa"/>
            <w:tcBorders>
              <w:left w:val="nil"/>
            </w:tcBorders>
            <w:shd w:val="clear" w:color="auto" w:fill="D9D9D9" w:themeFill="background1" w:themeFillShade="D9"/>
            <w:vAlign w:val="center"/>
          </w:tcPr>
          <w:p w14:paraId="604A6A56" w14:textId="77777777" w:rsidR="00115EB6" w:rsidRPr="0025006D" w:rsidRDefault="00115EB6" w:rsidP="00115EB6">
            <w:pPr>
              <w:rPr>
                <w:rFonts w:cstheme="minorHAnsi"/>
                <w:sz w:val="20"/>
                <w:szCs w:val="20"/>
                <w:lang w:val="en-US"/>
              </w:rPr>
            </w:pPr>
            <w:r w:rsidRPr="0025006D">
              <w:rPr>
                <w:rFonts w:cstheme="minorHAnsi"/>
                <w:sz w:val="20"/>
                <w:szCs w:val="20"/>
                <w:lang w:val="en-US"/>
              </w:rPr>
              <w:t>Mid-Term Exam</w:t>
            </w:r>
          </w:p>
        </w:tc>
      </w:tr>
      <w:tr w:rsidR="00115EB6" w:rsidRPr="00E131A3" w14:paraId="71510386" w14:textId="77777777" w:rsidTr="0025006D">
        <w:trPr>
          <w:trHeight w:val="247"/>
        </w:trPr>
        <w:tc>
          <w:tcPr>
            <w:tcW w:w="667" w:type="dxa"/>
            <w:tcBorders>
              <w:top w:val="single" w:sz="4" w:space="0" w:color="auto"/>
              <w:bottom w:val="single" w:sz="4" w:space="0" w:color="auto"/>
              <w:right w:val="nil"/>
            </w:tcBorders>
            <w:shd w:val="clear" w:color="auto" w:fill="FFFFFF" w:themeFill="background1"/>
            <w:vAlign w:val="center"/>
          </w:tcPr>
          <w:p w14:paraId="690F58CE" w14:textId="77777777" w:rsidR="00115EB6" w:rsidRPr="0025006D" w:rsidRDefault="00FF6F57" w:rsidP="00115EB6">
            <w:pPr>
              <w:jc w:val="center"/>
              <w:rPr>
                <w:rFonts w:cstheme="minorHAnsi"/>
                <w:b/>
                <w:sz w:val="20"/>
                <w:szCs w:val="20"/>
                <w:lang w:val="en-US"/>
              </w:rPr>
            </w:pPr>
            <w:r w:rsidRPr="0025006D">
              <w:rPr>
                <w:rFonts w:cstheme="minorHAnsi"/>
                <w:b/>
                <w:sz w:val="20"/>
                <w:szCs w:val="20"/>
                <w:lang w:val="en-US"/>
              </w:rPr>
              <w:t>9</w:t>
            </w:r>
          </w:p>
        </w:tc>
        <w:tc>
          <w:tcPr>
            <w:tcW w:w="8957" w:type="dxa"/>
            <w:tcBorders>
              <w:left w:val="nil"/>
            </w:tcBorders>
            <w:shd w:val="clear" w:color="auto" w:fill="FFFFFF" w:themeFill="background1"/>
            <w:vAlign w:val="center"/>
          </w:tcPr>
          <w:p w14:paraId="0CCEB70C" w14:textId="77777777" w:rsidR="00115EB6" w:rsidRPr="0025006D" w:rsidRDefault="00624E9E" w:rsidP="00115EB6">
            <w:pPr>
              <w:rPr>
                <w:rFonts w:cstheme="minorHAnsi"/>
                <w:sz w:val="20"/>
                <w:szCs w:val="20"/>
                <w:lang w:val="en-US"/>
              </w:rPr>
            </w:pPr>
            <w:r>
              <w:rPr>
                <w:rFonts w:cstheme="minorHAnsi"/>
                <w:sz w:val="20"/>
                <w:szCs w:val="20"/>
                <w:lang w:val="en-US"/>
              </w:rPr>
              <w:t>Constitutive relations in a composite lamina</w:t>
            </w:r>
          </w:p>
        </w:tc>
      </w:tr>
      <w:tr w:rsidR="00FF6F57" w:rsidRPr="00E131A3" w14:paraId="15B5690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012669" w14:textId="77777777" w:rsidR="00FF6F57" w:rsidRPr="0025006D" w:rsidRDefault="00FF6F57" w:rsidP="00115EB6">
            <w:pPr>
              <w:jc w:val="center"/>
              <w:rPr>
                <w:rFonts w:cstheme="minorHAnsi"/>
                <w:b/>
                <w:sz w:val="20"/>
                <w:szCs w:val="20"/>
                <w:lang w:val="en-US"/>
              </w:rPr>
            </w:pPr>
            <w:r w:rsidRPr="0025006D">
              <w:rPr>
                <w:rFonts w:cstheme="minorHAnsi"/>
                <w:b/>
                <w:sz w:val="20"/>
                <w:szCs w:val="20"/>
                <w:lang w:val="en-US"/>
              </w:rPr>
              <w:t>10</w:t>
            </w:r>
          </w:p>
        </w:tc>
        <w:tc>
          <w:tcPr>
            <w:tcW w:w="8957" w:type="dxa"/>
            <w:tcBorders>
              <w:left w:val="nil"/>
            </w:tcBorders>
            <w:shd w:val="clear" w:color="auto" w:fill="FFFFFF" w:themeFill="background1"/>
            <w:vAlign w:val="center"/>
          </w:tcPr>
          <w:p w14:paraId="632B785D" w14:textId="77777777" w:rsidR="00FF6F57" w:rsidRPr="0025006D" w:rsidRDefault="00624E9E" w:rsidP="00624E9E">
            <w:pPr>
              <w:rPr>
                <w:rFonts w:cstheme="minorHAnsi"/>
                <w:sz w:val="20"/>
                <w:szCs w:val="20"/>
                <w:lang w:val="en-US"/>
              </w:rPr>
            </w:pPr>
            <w:r>
              <w:rPr>
                <w:rFonts w:cstheme="minorHAnsi"/>
                <w:sz w:val="20"/>
                <w:szCs w:val="20"/>
                <w:lang w:val="en-US"/>
              </w:rPr>
              <w:t>Thermal and hygroscopic effects in constitutive relations of a composite lamina</w:t>
            </w:r>
          </w:p>
        </w:tc>
      </w:tr>
      <w:tr w:rsidR="00115EB6" w:rsidRPr="00E131A3" w14:paraId="346027CD"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8B9BFE"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11</w:t>
            </w:r>
          </w:p>
        </w:tc>
        <w:tc>
          <w:tcPr>
            <w:tcW w:w="8957" w:type="dxa"/>
            <w:tcBorders>
              <w:left w:val="nil"/>
            </w:tcBorders>
            <w:shd w:val="clear" w:color="auto" w:fill="FFFFFF" w:themeFill="background1"/>
            <w:vAlign w:val="center"/>
          </w:tcPr>
          <w:p w14:paraId="65EC46AC" w14:textId="77777777" w:rsidR="00115EB6" w:rsidRPr="0025006D" w:rsidRDefault="00624E9E" w:rsidP="00115EB6">
            <w:pPr>
              <w:rPr>
                <w:rFonts w:cstheme="minorHAnsi"/>
                <w:sz w:val="20"/>
                <w:szCs w:val="20"/>
                <w:lang w:val="en-US"/>
              </w:rPr>
            </w:pPr>
            <w:r>
              <w:rPr>
                <w:rFonts w:cstheme="minorHAnsi"/>
                <w:sz w:val="20"/>
                <w:szCs w:val="20"/>
                <w:lang w:val="en-US"/>
              </w:rPr>
              <w:t>Micro-mechanical behavior of a composite lamina</w:t>
            </w:r>
          </w:p>
        </w:tc>
      </w:tr>
      <w:tr w:rsidR="00115EB6" w:rsidRPr="00E131A3" w14:paraId="7B01E02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E3ABDA"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lastRenderedPageBreak/>
              <w:t>12</w:t>
            </w:r>
          </w:p>
        </w:tc>
        <w:tc>
          <w:tcPr>
            <w:tcW w:w="8957" w:type="dxa"/>
            <w:tcBorders>
              <w:left w:val="nil"/>
            </w:tcBorders>
            <w:shd w:val="clear" w:color="auto" w:fill="FFFFFF" w:themeFill="background1"/>
            <w:vAlign w:val="center"/>
          </w:tcPr>
          <w:p w14:paraId="2444B5DF" w14:textId="77777777" w:rsidR="00115EB6" w:rsidRPr="0025006D" w:rsidRDefault="00624E9E" w:rsidP="00624E9E">
            <w:pPr>
              <w:rPr>
                <w:rFonts w:cstheme="minorHAnsi"/>
                <w:sz w:val="20"/>
                <w:szCs w:val="20"/>
                <w:lang w:val="en-US"/>
              </w:rPr>
            </w:pPr>
            <w:r>
              <w:rPr>
                <w:rFonts w:cstheme="minorHAnsi"/>
                <w:sz w:val="20"/>
                <w:szCs w:val="20"/>
                <w:lang w:val="en-US"/>
              </w:rPr>
              <w:t xml:space="preserve">Classical laminate theory </w:t>
            </w:r>
          </w:p>
        </w:tc>
      </w:tr>
      <w:tr w:rsidR="00115EB6" w:rsidRPr="00E131A3" w14:paraId="6188F2B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016EEC"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13</w:t>
            </w:r>
          </w:p>
        </w:tc>
        <w:tc>
          <w:tcPr>
            <w:tcW w:w="8957" w:type="dxa"/>
            <w:tcBorders>
              <w:left w:val="nil"/>
            </w:tcBorders>
            <w:shd w:val="clear" w:color="auto" w:fill="FFFFFF" w:themeFill="background1"/>
            <w:vAlign w:val="center"/>
          </w:tcPr>
          <w:p w14:paraId="5C09081C" w14:textId="77777777" w:rsidR="00115EB6" w:rsidRPr="0025006D" w:rsidRDefault="00624E9E" w:rsidP="00115EB6">
            <w:pPr>
              <w:rPr>
                <w:rFonts w:cstheme="minorHAnsi"/>
                <w:sz w:val="20"/>
                <w:szCs w:val="20"/>
                <w:lang w:val="en-US"/>
              </w:rPr>
            </w:pPr>
            <w:r>
              <w:rPr>
                <w:rFonts w:cstheme="minorHAnsi"/>
                <w:sz w:val="20"/>
                <w:szCs w:val="20"/>
                <w:lang w:val="en-US"/>
              </w:rPr>
              <w:t>Transverse shear stresses and shear correction factor in laminates</w:t>
            </w:r>
          </w:p>
        </w:tc>
      </w:tr>
      <w:tr w:rsidR="00115EB6" w:rsidRPr="00E131A3" w14:paraId="46E4043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D50AF5" w14:textId="77777777" w:rsidR="00115EB6" w:rsidRPr="0025006D" w:rsidRDefault="00115EB6" w:rsidP="00115EB6">
            <w:pPr>
              <w:jc w:val="center"/>
              <w:rPr>
                <w:rFonts w:cstheme="minorHAnsi"/>
                <w:b/>
                <w:sz w:val="20"/>
                <w:szCs w:val="20"/>
                <w:lang w:val="en-US"/>
              </w:rPr>
            </w:pPr>
            <w:r w:rsidRPr="0025006D">
              <w:rPr>
                <w:rFonts w:cstheme="minorHAnsi"/>
                <w:b/>
                <w:sz w:val="20"/>
                <w:szCs w:val="20"/>
                <w:lang w:val="en-US"/>
              </w:rPr>
              <w:t>14</w:t>
            </w:r>
          </w:p>
        </w:tc>
        <w:tc>
          <w:tcPr>
            <w:tcW w:w="8957" w:type="dxa"/>
            <w:tcBorders>
              <w:left w:val="nil"/>
            </w:tcBorders>
            <w:shd w:val="clear" w:color="auto" w:fill="FFFFFF" w:themeFill="background1"/>
            <w:vAlign w:val="center"/>
          </w:tcPr>
          <w:p w14:paraId="51125216" w14:textId="77777777" w:rsidR="00115EB6" w:rsidRPr="0025006D" w:rsidRDefault="00624E9E" w:rsidP="00115EB6">
            <w:pPr>
              <w:rPr>
                <w:rFonts w:cstheme="minorHAnsi"/>
                <w:sz w:val="20"/>
                <w:szCs w:val="20"/>
                <w:lang w:val="en-US"/>
              </w:rPr>
            </w:pPr>
            <w:r>
              <w:rPr>
                <w:rFonts w:cstheme="minorHAnsi"/>
                <w:sz w:val="20"/>
                <w:szCs w:val="20"/>
                <w:lang w:val="en-US"/>
              </w:rPr>
              <w:t>Failure criteria</w:t>
            </w:r>
          </w:p>
        </w:tc>
      </w:tr>
      <w:tr w:rsidR="005871E1" w:rsidRPr="00E131A3" w14:paraId="75A389E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826CE0" w14:textId="77777777" w:rsidR="005871E1" w:rsidRPr="0025006D" w:rsidRDefault="005871E1" w:rsidP="00115EB6">
            <w:pPr>
              <w:jc w:val="center"/>
              <w:rPr>
                <w:rFonts w:cstheme="minorHAnsi"/>
                <w:b/>
                <w:sz w:val="20"/>
                <w:szCs w:val="20"/>
                <w:lang w:val="en-US"/>
              </w:rPr>
            </w:pPr>
            <w:r w:rsidRPr="0025006D">
              <w:rPr>
                <w:rFonts w:cstheme="minorHAnsi"/>
                <w:b/>
                <w:sz w:val="20"/>
                <w:szCs w:val="20"/>
                <w:lang w:val="en-US"/>
              </w:rPr>
              <w:t>15</w:t>
            </w:r>
          </w:p>
        </w:tc>
        <w:tc>
          <w:tcPr>
            <w:tcW w:w="8957" w:type="dxa"/>
            <w:tcBorders>
              <w:left w:val="nil"/>
            </w:tcBorders>
            <w:shd w:val="clear" w:color="auto" w:fill="FFFFFF" w:themeFill="background1"/>
            <w:vAlign w:val="center"/>
          </w:tcPr>
          <w:p w14:paraId="0A979E60" w14:textId="77777777" w:rsidR="005871E1" w:rsidRPr="0025006D" w:rsidRDefault="00624E9E" w:rsidP="00115EB6">
            <w:pPr>
              <w:rPr>
                <w:rFonts w:cstheme="minorHAnsi"/>
                <w:sz w:val="20"/>
                <w:szCs w:val="20"/>
                <w:lang w:val="en-US"/>
              </w:rPr>
            </w:pPr>
            <w:r>
              <w:rPr>
                <w:rFonts w:cstheme="minorHAnsi"/>
                <w:sz w:val="20"/>
                <w:szCs w:val="20"/>
                <w:lang w:val="en-US"/>
              </w:rPr>
              <w:t>Progressive failure analyses</w:t>
            </w:r>
          </w:p>
        </w:tc>
      </w:tr>
      <w:tr w:rsidR="00115EB6" w:rsidRPr="00E131A3" w14:paraId="66AA8DED"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DEEA2F6"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66EE7FD2"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813B9DB"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5CE2005C" w14:textId="77777777" w:rsidTr="003E058A">
        <w:trPr>
          <w:trHeight w:val="312"/>
        </w:trPr>
        <w:tc>
          <w:tcPr>
            <w:tcW w:w="9624" w:type="dxa"/>
            <w:gridSpan w:val="4"/>
            <w:shd w:val="clear" w:color="auto" w:fill="FFF2CC" w:themeFill="accent4" w:themeFillTint="33"/>
            <w:vAlign w:val="center"/>
          </w:tcPr>
          <w:p w14:paraId="67CDCA97"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09A86557" w14:textId="77777777" w:rsidTr="003E058A">
        <w:trPr>
          <w:trHeight w:val="312"/>
        </w:trPr>
        <w:tc>
          <w:tcPr>
            <w:tcW w:w="5797" w:type="dxa"/>
            <w:shd w:val="clear" w:color="auto" w:fill="FFF2CC" w:themeFill="accent4" w:themeFillTint="33"/>
            <w:vAlign w:val="center"/>
          </w:tcPr>
          <w:p w14:paraId="6534ACC6"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30D52297"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B9CBB97"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6D58DA9"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D22B0" w:rsidRPr="00E131A3" w14:paraId="4D5387AD" w14:textId="77777777" w:rsidTr="003E058A">
        <w:trPr>
          <w:trHeight w:val="312"/>
        </w:trPr>
        <w:tc>
          <w:tcPr>
            <w:tcW w:w="5797" w:type="dxa"/>
            <w:shd w:val="clear" w:color="auto" w:fill="FFFFFF" w:themeFill="background1"/>
            <w:vAlign w:val="center"/>
          </w:tcPr>
          <w:p w14:paraId="1C445F06"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5FE274D"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2365858"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9E7D140"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42</w:t>
            </w:r>
          </w:p>
        </w:tc>
      </w:tr>
      <w:tr w:rsidR="00CD22B0" w:rsidRPr="00E131A3" w14:paraId="667B1F2C" w14:textId="77777777" w:rsidTr="003E058A">
        <w:trPr>
          <w:trHeight w:val="312"/>
        </w:trPr>
        <w:tc>
          <w:tcPr>
            <w:tcW w:w="5797" w:type="dxa"/>
            <w:shd w:val="clear" w:color="auto" w:fill="FFFFFF" w:themeFill="background1"/>
            <w:vAlign w:val="center"/>
          </w:tcPr>
          <w:p w14:paraId="1888D955"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506516B"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E6E50E8" w14:textId="77777777" w:rsidR="00CD22B0" w:rsidRPr="00BA47A8" w:rsidRDefault="002E7FF5" w:rsidP="00CD22B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922C8B9" w14:textId="77777777" w:rsidR="00CD22B0" w:rsidRPr="00BA47A8" w:rsidRDefault="002E7FF5" w:rsidP="00CD22B0">
            <w:pPr>
              <w:jc w:val="center"/>
              <w:rPr>
                <w:rFonts w:ascii="Times New Roman" w:hAnsi="Times New Roman" w:cs="Times New Roman"/>
                <w:sz w:val="20"/>
                <w:szCs w:val="20"/>
              </w:rPr>
            </w:pPr>
            <w:r>
              <w:rPr>
                <w:rFonts w:ascii="Times New Roman" w:hAnsi="Times New Roman" w:cs="Times New Roman"/>
                <w:sz w:val="20"/>
                <w:szCs w:val="20"/>
              </w:rPr>
              <w:t>42</w:t>
            </w:r>
          </w:p>
        </w:tc>
      </w:tr>
      <w:tr w:rsidR="00CD22B0" w:rsidRPr="00E131A3" w14:paraId="365D35EB" w14:textId="77777777" w:rsidTr="003E058A">
        <w:trPr>
          <w:trHeight w:val="312"/>
        </w:trPr>
        <w:tc>
          <w:tcPr>
            <w:tcW w:w="5797" w:type="dxa"/>
            <w:shd w:val="clear" w:color="auto" w:fill="FFFFFF" w:themeFill="background1"/>
            <w:vAlign w:val="center"/>
          </w:tcPr>
          <w:p w14:paraId="1C67BD25"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52CFE5F8"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CB63769"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578623A"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2</w:t>
            </w:r>
          </w:p>
        </w:tc>
      </w:tr>
      <w:tr w:rsidR="00CD22B0" w:rsidRPr="00E131A3" w14:paraId="0ABD90A1" w14:textId="77777777" w:rsidTr="003E058A">
        <w:trPr>
          <w:trHeight w:val="312"/>
        </w:trPr>
        <w:tc>
          <w:tcPr>
            <w:tcW w:w="5797" w:type="dxa"/>
            <w:shd w:val="clear" w:color="auto" w:fill="FFFFFF" w:themeFill="background1"/>
            <w:vAlign w:val="center"/>
          </w:tcPr>
          <w:p w14:paraId="30EA52F6"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87D71FF"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F8B1A2D" w14:textId="77777777" w:rsidR="00CD22B0" w:rsidRPr="00BA47A8" w:rsidRDefault="00556BE2" w:rsidP="002E7FF5">
            <w:pPr>
              <w:jc w:val="center"/>
              <w:rPr>
                <w:rFonts w:ascii="Times New Roman" w:hAnsi="Times New Roman" w:cs="Times New Roman"/>
                <w:sz w:val="20"/>
                <w:szCs w:val="20"/>
              </w:rPr>
            </w:pPr>
            <w:r>
              <w:rPr>
                <w:rFonts w:ascii="Times New Roman" w:hAnsi="Times New Roman" w:cs="Times New Roman"/>
                <w:sz w:val="20"/>
                <w:szCs w:val="20"/>
              </w:rPr>
              <w:t>2</w:t>
            </w:r>
            <w:r w:rsidR="002E7FF5">
              <w:rPr>
                <w:rFonts w:ascii="Times New Roman" w:hAnsi="Times New Roman" w:cs="Times New Roman"/>
                <w:sz w:val="20"/>
                <w:szCs w:val="20"/>
              </w:rPr>
              <w:t>5</w:t>
            </w:r>
          </w:p>
        </w:tc>
        <w:tc>
          <w:tcPr>
            <w:tcW w:w="1276" w:type="dxa"/>
            <w:shd w:val="clear" w:color="auto" w:fill="FFFFFF" w:themeFill="background1"/>
            <w:vAlign w:val="center"/>
          </w:tcPr>
          <w:p w14:paraId="467828AF" w14:textId="77777777" w:rsidR="00CD22B0" w:rsidRPr="00BA47A8" w:rsidRDefault="00556BE2" w:rsidP="002E7FF5">
            <w:pPr>
              <w:jc w:val="center"/>
              <w:rPr>
                <w:rFonts w:ascii="Times New Roman" w:hAnsi="Times New Roman" w:cs="Times New Roman"/>
                <w:sz w:val="20"/>
                <w:szCs w:val="20"/>
              </w:rPr>
            </w:pPr>
            <w:r>
              <w:rPr>
                <w:rFonts w:ascii="Times New Roman" w:hAnsi="Times New Roman" w:cs="Times New Roman"/>
                <w:sz w:val="20"/>
                <w:szCs w:val="20"/>
              </w:rPr>
              <w:t>2</w:t>
            </w:r>
            <w:r w:rsidR="002E7FF5">
              <w:rPr>
                <w:rFonts w:ascii="Times New Roman" w:hAnsi="Times New Roman" w:cs="Times New Roman"/>
                <w:sz w:val="20"/>
                <w:szCs w:val="20"/>
              </w:rPr>
              <w:t>5</w:t>
            </w:r>
          </w:p>
        </w:tc>
      </w:tr>
      <w:tr w:rsidR="00CD22B0" w:rsidRPr="00E131A3" w14:paraId="5F8D0B9C" w14:textId="77777777" w:rsidTr="003E058A">
        <w:trPr>
          <w:trHeight w:val="312"/>
        </w:trPr>
        <w:tc>
          <w:tcPr>
            <w:tcW w:w="5797" w:type="dxa"/>
            <w:shd w:val="clear" w:color="auto" w:fill="FFFFFF" w:themeFill="background1"/>
            <w:vAlign w:val="center"/>
          </w:tcPr>
          <w:p w14:paraId="256215CE"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EEB44D8"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2BCF778"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66EB11B"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2</w:t>
            </w:r>
          </w:p>
        </w:tc>
      </w:tr>
      <w:tr w:rsidR="00CD22B0" w:rsidRPr="00E131A3" w14:paraId="3EFB966E" w14:textId="77777777" w:rsidTr="003E058A">
        <w:trPr>
          <w:trHeight w:val="312"/>
        </w:trPr>
        <w:tc>
          <w:tcPr>
            <w:tcW w:w="5797" w:type="dxa"/>
            <w:tcBorders>
              <w:bottom w:val="single" w:sz="12" w:space="0" w:color="auto"/>
            </w:tcBorders>
            <w:shd w:val="clear" w:color="auto" w:fill="FFFFFF" w:themeFill="background1"/>
            <w:vAlign w:val="center"/>
          </w:tcPr>
          <w:p w14:paraId="41033F5B"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34A25E2D" w14:textId="77777777" w:rsidR="00CD22B0" w:rsidRPr="00BA47A8" w:rsidRDefault="00556BE2"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403AF33" w14:textId="77777777" w:rsidR="00CD22B0" w:rsidRPr="00BA47A8" w:rsidRDefault="00556BE2" w:rsidP="002E7FF5">
            <w:pPr>
              <w:jc w:val="center"/>
              <w:rPr>
                <w:rFonts w:ascii="Times New Roman" w:hAnsi="Times New Roman" w:cs="Times New Roman"/>
                <w:sz w:val="20"/>
                <w:szCs w:val="20"/>
              </w:rPr>
            </w:pPr>
            <w:r>
              <w:rPr>
                <w:rFonts w:ascii="Times New Roman" w:hAnsi="Times New Roman" w:cs="Times New Roman"/>
                <w:sz w:val="20"/>
                <w:szCs w:val="20"/>
              </w:rPr>
              <w:t>2</w:t>
            </w:r>
            <w:r w:rsidR="002E7FF5">
              <w:rPr>
                <w:rFonts w:ascii="Times New Roman" w:hAnsi="Times New Roman" w:cs="Times New Roman"/>
                <w:sz w:val="20"/>
                <w:szCs w:val="20"/>
              </w:rPr>
              <w:t>5</w:t>
            </w:r>
          </w:p>
        </w:tc>
        <w:tc>
          <w:tcPr>
            <w:tcW w:w="1276" w:type="dxa"/>
            <w:shd w:val="clear" w:color="auto" w:fill="FFFFFF" w:themeFill="background1"/>
            <w:vAlign w:val="center"/>
          </w:tcPr>
          <w:p w14:paraId="2C6522FA" w14:textId="77777777" w:rsidR="00CD22B0" w:rsidRPr="00BA47A8" w:rsidRDefault="00556BE2" w:rsidP="002E7FF5">
            <w:pPr>
              <w:jc w:val="center"/>
              <w:rPr>
                <w:rFonts w:ascii="Times New Roman" w:hAnsi="Times New Roman" w:cs="Times New Roman"/>
                <w:sz w:val="20"/>
                <w:szCs w:val="20"/>
              </w:rPr>
            </w:pPr>
            <w:r>
              <w:rPr>
                <w:rFonts w:ascii="Times New Roman" w:hAnsi="Times New Roman" w:cs="Times New Roman"/>
                <w:sz w:val="20"/>
                <w:szCs w:val="20"/>
              </w:rPr>
              <w:t>2</w:t>
            </w:r>
            <w:r w:rsidR="002E7FF5">
              <w:rPr>
                <w:rFonts w:ascii="Times New Roman" w:hAnsi="Times New Roman" w:cs="Times New Roman"/>
                <w:sz w:val="20"/>
                <w:szCs w:val="20"/>
              </w:rPr>
              <w:t>5</w:t>
            </w:r>
          </w:p>
        </w:tc>
      </w:tr>
      <w:tr w:rsidR="00CD22B0" w:rsidRPr="00E131A3" w14:paraId="51717C0A"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4C6C9FC"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93FA216"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93A0227" w14:textId="77777777" w:rsidR="00CD22B0" w:rsidRPr="00124B45" w:rsidRDefault="00556BE2" w:rsidP="002E7FF5">
            <w:pPr>
              <w:jc w:val="center"/>
              <w:rPr>
                <w:rFonts w:ascii="Times New Roman" w:hAnsi="Times New Roman" w:cs="Times New Roman"/>
                <w:b/>
                <w:sz w:val="20"/>
                <w:szCs w:val="20"/>
              </w:rPr>
            </w:pPr>
            <w:r>
              <w:rPr>
                <w:rFonts w:ascii="Times New Roman" w:hAnsi="Times New Roman" w:cs="Times New Roman"/>
                <w:b/>
                <w:sz w:val="20"/>
                <w:szCs w:val="20"/>
              </w:rPr>
              <w:t>1</w:t>
            </w:r>
            <w:r w:rsidR="002E7FF5">
              <w:rPr>
                <w:rFonts w:ascii="Times New Roman" w:hAnsi="Times New Roman" w:cs="Times New Roman"/>
                <w:b/>
                <w:sz w:val="20"/>
                <w:szCs w:val="20"/>
              </w:rPr>
              <w:t>2</w:t>
            </w:r>
            <w:r w:rsidR="0013068C">
              <w:rPr>
                <w:rFonts w:ascii="Times New Roman" w:hAnsi="Times New Roman" w:cs="Times New Roman"/>
                <w:b/>
                <w:sz w:val="20"/>
                <w:szCs w:val="20"/>
              </w:rPr>
              <w:t>4</w:t>
            </w:r>
          </w:p>
        </w:tc>
      </w:tr>
      <w:tr w:rsidR="00CD22B0" w:rsidRPr="00E131A3" w14:paraId="7C16534B"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9B07EBA"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2FA590C"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936F307" w14:textId="77777777" w:rsidR="00CD22B0" w:rsidRPr="00124B45" w:rsidRDefault="002E7FF5" w:rsidP="00CD22B0">
            <w:pPr>
              <w:jc w:val="center"/>
              <w:rPr>
                <w:rFonts w:ascii="Times New Roman" w:hAnsi="Times New Roman" w:cs="Times New Roman"/>
                <w:b/>
                <w:sz w:val="20"/>
                <w:szCs w:val="20"/>
              </w:rPr>
            </w:pPr>
            <w:r>
              <w:rPr>
                <w:rFonts w:ascii="Times New Roman" w:hAnsi="Times New Roman" w:cs="Times New Roman"/>
                <w:b/>
                <w:sz w:val="20"/>
                <w:szCs w:val="20"/>
              </w:rPr>
              <w:t>4.6</w:t>
            </w:r>
          </w:p>
        </w:tc>
      </w:tr>
      <w:tr w:rsidR="00CD22B0" w:rsidRPr="00E131A3" w14:paraId="01DE5A4B" w14:textId="77777777" w:rsidTr="003E058A">
        <w:trPr>
          <w:trHeight w:val="312"/>
        </w:trPr>
        <w:tc>
          <w:tcPr>
            <w:tcW w:w="5797" w:type="dxa"/>
            <w:tcBorders>
              <w:top w:val="nil"/>
              <w:left w:val="nil"/>
              <w:bottom w:val="nil"/>
              <w:right w:val="single" w:sz="12" w:space="0" w:color="auto"/>
            </w:tcBorders>
            <w:vAlign w:val="center"/>
          </w:tcPr>
          <w:p w14:paraId="7F8658D5"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00AD57E"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1AAD3531" w14:textId="77777777" w:rsidR="00CD22B0" w:rsidRPr="00124B45" w:rsidRDefault="002E7FF5" w:rsidP="00CD22B0">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4A3A9948" w14:textId="77777777" w:rsidR="00B35507" w:rsidRDefault="00B35507">
      <w:pPr>
        <w:rPr>
          <w:lang w:val="en-US"/>
        </w:rPr>
      </w:pPr>
    </w:p>
    <w:p w14:paraId="4517352D" w14:textId="77777777" w:rsidR="00C45B31" w:rsidRDefault="00C45B31" w:rsidP="00B35507">
      <w:pPr>
        <w:rPr>
          <w:lang w:val="en-US"/>
        </w:rPr>
      </w:pPr>
    </w:p>
    <w:p w14:paraId="265FDDE9" w14:textId="77777777" w:rsidR="00C45B31" w:rsidRPr="00C45B31" w:rsidRDefault="00C45B31" w:rsidP="00C45B31">
      <w:pPr>
        <w:rPr>
          <w:lang w:val="en-US"/>
        </w:rPr>
      </w:pPr>
    </w:p>
    <w:p w14:paraId="46D0EFF6" w14:textId="77777777" w:rsidR="00C45B31" w:rsidRPr="00C45B31" w:rsidRDefault="00C45B31" w:rsidP="00C45B31">
      <w:pPr>
        <w:rPr>
          <w:lang w:val="en-US"/>
        </w:rPr>
      </w:pPr>
    </w:p>
    <w:p w14:paraId="589292AC" w14:textId="77777777" w:rsidR="00C45B31" w:rsidRPr="00C45B31" w:rsidRDefault="00C45B31" w:rsidP="00C45B31">
      <w:pPr>
        <w:rPr>
          <w:lang w:val="en-US"/>
        </w:rPr>
      </w:pPr>
    </w:p>
    <w:p w14:paraId="0A11B651" w14:textId="77777777" w:rsidR="00C45B31" w:rsidRPr="00C45B31" w:rsidRDefault="00C45B31" w:rsidP="00C45B31">
      <w:pPr>
        <w:rPr>
          <w:lang w:val="en-US"/>
        </w:rPr>
      </w:pPr>
    </w:p>
    <w:p w14:paraId="648BEF21" w14:textId="77777777" w:rsidR="00C45B31" w:rsidRPr="00C45B31" w:rsidRDefault="00C45B31" w:rsidP="00C45B31">
      <w:pPr>
        <w:rPr>
          <w:lang w:val="en-US"/>
        </w:rPr>
      </w:pPr>
    </w:p>
    <w:p w14:paraId="6761BD8C" w14:textId="77777777" w:rsidR="00C45B31" w:rsidRPr="00C45B31" w:rsidRDefault="00C45B31" w:rsidP="00C45B31">
      <w:pPr>
        <w:rPr>
          <w:lang w:val="en-US"/>
        </w:rPr>
      </w:pPr>
    </w:p>
    <w:p w14:paraId="2BB187AA" w14:textId="77777777" w:rsidR="00C45B31" w:rsidRPr="00C45B31" w:rsidRDefault="00C45B31" w:rsidP="00C45B31">
      <w:pPr>
        <w:rPr>
          <w:lang w:val="en-US"/>
        </w:rPr>
      </w:pPr>
    </w:p>
    <w:p w14:paraId="54AE5C7F" w14:textId="77777777" w:rsidR="00C45B31" w:rsidRPr="00C45B31" w:rsidRDefault="00C45B31" w:rsidP="00C45B31">
      <w:pPr>
        <w:rPr>
          <w:lang w:val="en-US"/>
        </w:rPr>
      </w:pPr>
    </w:p>
    <w:p w14:paraId="401F68E0" w14:textId="77777777" w:rsidR="00C45B31" w:rsidRPr="00C45B31" w:rsidRDefault="00C45B31" w:rsidP="00C45B31">
      <w:pPr>
        <w:rPr>
          <w:lang w:val="en-US"/>
        </w:rPr>
      </w:pPr>
    </w:p>
    <w:p w14:paraId="10073311" w14:textId="77777777" w:rsidR="00C45B31" w:rsidRPr="00C45B31" w:rsidRDefault="00C45B31" w:rsidP="00C45B31">
      <w:pPr>
        <w:rPr>
          <w:lang w:val="en-US"/>
        </w:rPr>
      </w:pPr>
    </w:p>
    <w:p w14:paraId="7F3ED6E8" w14:textId="77777777" w:rsidR="00C45B31" w:rsidRPr="00C45B31" w:rsidRDefault="00C45B31" w:rsidP="00C45B31">
      <w:pPr>
        <w:rPr>
          <w:lang w:val="en-US"/>
        </w:rPr>
      </w:pPr>
    </w:p>
    <w:p w14:paraId="0A109359" w14:textId="77777777" w:rsidR="00C45B31" w:rsidRPr="00C45B31" w:rsidRDefault="00C45B31" w:rsidP="00C45B31">
      <w:pPr>
        <w:rPr>
          <w:lang w:val="en-US"/>
        </w:rPr>
      </w:pPr>
    </w:p>
    <w:p w14:paraId="38F170BC" w14:textId="77777777" w:rsidR="00C45B31" w:rsidRPr="00C45B31" w:rsidRDefault="00C45B31" w:rsidP="00C45B31">
      <w:pPr>
        <w:rPr>
          <w:lang w:val="en-US"/>
        </w:rPr>
      </w:pPr>
    </w:p>
    <w:p w14:paraId="217EA701" w14:textId="77777777" w:rsidR="00C45B31" w:rsidRPr="00C45B31" w:rsidRDefault="00C45B31" w:rsidP="00C45B31">
      <w:pPr>
        <w:rPr>
          <w:lang w:val="en-US"/>
        </w:rPr>
      </w:pPr>
    </w:p>
    <w:p w14:paraId="12D98883" w14:textId="77777777" w:rsidR="00C45B31" w:rsidRPr="00C45B31" w:rsidRDefault="00C45B31" w:rsidP="00C45B31">
      <w:pPr>
        <w:rPr>
          <w:lang w:val="en-US"/>
        </w:rPr>
      </w:pPr>
    </w:p>
    <w:p w14:paraId="3E56D771" w14:textId="77777777" w:rsidR="00C45B31" w:rsidRPr="00C45B31" w:rsidRDefault="00C45B31" w:rsidP="00C45B31">
      <w:pPr>
        <w:rPr>
          <w:lang w:val="en-US"/>
        </w:rPr>
      </w:pPr>
    </w:p>
    <w:p w14:paraId="2493D954" w14:textId="77777777" w:rsidR="00C45B31" w:rsidRPr="00C45B31" w:rsidRDefault="00C45B31" w:rsidP="00C45B31">
      <w:pPr>
        <w:rPr>
          <w:lang w:val="en-US"/>
        </w:rPr>
      </w:pPr>
    </w:p>
    <w:p w14:paraId="570525BC" w14:textId="77777777" w:rsidR="00C45B31" w:rsidRPr="00C45B31" w:rsidRDefault="00C45B31" w:rsidP="00C45B31">
      <w:pPr>
        <w:rPr>
          <w:lang w:val="en-US"/>
        </w:rPr>
      </w:pPr>
    </w:p>
    <w:p w14:paraId="7B857C4D" w14:textId="0012E21A" w:rsidR="00C45B31" w:rsidRPr="00C45B31" w:rsidRDefault="00130B3D" w:rsidP="00130B3D">
      <w:pPr>
        <w:tabs>
          <w:tab w:val="left" w:pos="3967"/>
        </w:tabs>
        <w:rPr>
          <w:lang w:val="en-US"/>
        </w:rPr>
      </w:pPr>
      <w:r>
        <w:rPr>
          <w:lang w:val="en-US"/>
        </w:rPr>
        <w:tab/>
      </w:r>
    </w:p>
    <w:p w14:paraId="4AFEA276" w14:textId="6467E040" w:rsidR="00BD6EC0" w:rsidRPr="00C45B31" w:rsidRDefault="00130B3D" w:rsidP="00130B3D">
      <w:pPr>
        <w:tabs>
          <w:tab w:val="left" w:pos="3967"/>
        </w:tabs>
        <w:rPr>
          <w:lang w:val="en-US"/>
        </w:rPr>
        <w:sectPr w:rsidR="00BD6EC0" w:rsidRPr="00C45B31" w:rsidSect="00CA0228">
          <w:footerReference w:type="default" r:id="rId9"/>
          <w:footerReference w:type="first" r:id="rId10"/>
          <w:pgSz w:w="11906" w:h="16838"/>
          <w:pgMar w:top="709" w:right="1134" w:bottom="425" w:left="1134" w:header="0" w:footer="283" w:gutter="0"/>
          <w:cols w:space="708"/>
          <w:titlePg/>
          <w:docGrid w:linePitch="360"/>
        </w:sectPr>
      </w:pPr>
      <w:r>
        <w:rPr>
          <w:lang w:val="en-US"/>
        </w:rPr>
        <w:tab/>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3E496525" w14:textId="77777777" w:rsidTr="00795EB3">
        <w:trPr>
          <w:trHeight w:val="312"/>
        </w:trPr>
        <w:tc>
          <w:tcPr>
            <w:tcW w:w="9624" w:type="dxa"/>
            <w:gridSpan w:val="2"/>
            <w:shd w:val="clear" w:color="auto" w:fill="FFF2CC" w:themeFill="accent4" w:themeFillTint="33"/>
            <w:vAlign w:val="center"/>
          </w:tcPr>
          <w:p w14:paraId="25AB78E3"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432EAA" w:rsidRPr="00E131A3" w14:paraId="290FBCB1" w14:textId="77777777" w:rsidTr="00432EAA">
        <w:trPr>
          <w:trHeight w:val="369"/>
        </w:trPr>
        <w:tc>
          <w:tcPr>
            <w:tcW w:w="5797" w:type="dxa"/>
            <w:vAlign w:val="center"/>
          </w:tcPr>
          <w:p w14:paraId="20BA1DA0"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F0F4D28"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7615127D"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BC69EE0"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DC9E9A3" w14:textId="77777777" w:rsidR="00CD22B0" w:rsidRPr="00BA47A8" w:rsidRDefault="00123924"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507A5FC3" w14:textId="77777777" w:rsidTr="00432EAA">
        <w:trPr>
          <w:trHeight w:val="369"/>
        </w:trPr>
        <w:tc>
          <w:tcPr>
            <w:tcW w:w="5797" w:type="dxa"/>
            <w:vAlign w:val="center"/>
          </w:tcPr>
          <w:p w14:paraId="2173446A"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5E146BDA" w14:textId="77777777" w:rsidR="00CD22B0" w:rsidRPr="00BA47A8" w:rsidRDefault="00123924"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2A255C39" w14:textId="77777777" w:rsidTr="00432EAA">
        <w:trPr>
          <w:trHeight w:val="369"/>
        </w:trPr>
        <w:tc>
          <w:tcPr>
            <w:tcW w:w="5797" w:type="dxa"/>
            <w:vAlign w:val="center"/>
          </w:tcPr>
          <w:p w14:paraId="01B8A651"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3D1292D"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64FBC03"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748D50C0" w14:textId="77777777" w:rsidTr="00613B3F">
        <w:trPr>
          <w:trHeight w:val="392"/>
        </w:trPr>
        <w:tc>
          <w:tcPr>
            <w:tcW w:w="9624" w:type="dxa"/>
            <w:gridSpan w:val="3"/>
            <w:shd w:val="clear" w:color="auto" w:fill="FFF2CC" w:themeFill="accent4" w:themeFillTint="33"/>
            <w:vAlign w:val="center"/>
          </w:tcPr>
          <w:p w14:paraId="6BECBFF7"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312C1590" w14:textId="77777777" w:rsidTr="00FF6F57">
        <w:trPr>
          <w:trHeight w:hRule="exact" w:val="510"/>
        </w:trPr>
        <w:tc>
          <w:tcPr>
            <w:tcW w:w="552" w:type="dxa"/>
            <w:vAlign w:val="center"/>
          </w:tcPr>
          <w:p w14:paraId="6C5FD6D9"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3C241D6"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E648416"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23924" w:rsidRPr="00E131A3" w14:paraId="270A3B90" w14:textId="77777777" w:rsidTr="004751D6">
        <w:trPr>
          <w:trHeight w:hRule="exact" w:val="914"/>
        </w:trPr>
        <w:tc>
          <w:tcPr>
            <w:tcW w:w="552" w:type="dxa"/>
            <w:shd w:val="clear" w:color="auto" w:fill="FFFFFF" w:themeFill="background1"/>
            <w:vAlign w:val="center"/>
          </w:tcPr>
          <w:p w14:paraId="0343F96D"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left w:val="single" w:sz="6" w:space="0" w:color="auto"/>
              <w:bottom w:val="single" w:sz="6" w:space="0" w:color="auto"/>
              <w:right w:val="single" w:sz="6" w:space="0" w:color="auto"/>
            </w:tcBorders>
            <w:vAlign w:val="center"/>
          </w:tcPr>
          <w:p w14:paraId="61C48258" w14:textId="77777777" w:rsidR="00123924" w:rsidRPr="00741D33" w:rsidRDefault="00123924" w:rsidP="00123924">
            <w:pPr>
              <w:jc w:val="both"/>
              <w:rPr>
                <w:sz w:val="20"/>
                <w:szCs w:val="20"/>
                <w:lang w:val="en-US"/>
              </w:rPr>
            </w:pPr>
            <w:r w:rsidRPr="00741D33">
              <w:rPr>
                <w:sz w:val="20"/>
                <w:szCs w:val="20"/>
                <w:lang w:val="en-US"/>
              </w:rPr>
              <w:t xml:space="preserve">Sufficient knowledge of engineering subjects related with mathematics, science and own branch; an ability to apply </w:t>
            </w:r>
            <w:r w:rsidRPr="00741D33">
              <w:rPr>
                <w:bCs/>
                <w:sz w:val="20"/>
                <w:szCs w:val="20"/>
                <w:lang w:val="en-US"/>
              </w:rPr>
              <w:t xml:space="preserve">theoretical and practical </w:t>
            </w:r>
            <w:r w:rsidRPr="00741D33">
              <w:rPr>
                <w:sz w:val="20"/>
                <w:szCs w:val="20"/>
                <w:lang w:val="en-US"/>
              </w:rPr>
              <w:t>knowledge on solving and modeling of mechanical engineering problems.</w:t>
            </w:r>
          </w:p>
        </w:tc>
        <w:tc>
          <w:tcPr>
            <w:tcW w:w="1275" w:type="dxa"/>
            <w:tcBorders>
              <w:top w:val="single" w:sz="6" w:space="0" w:color="auto"/>
            </w:tcBorders>
            <w:shd w:val="clear" w:color="auto" w:fill="auto"/>
            <w:vAlign w:val="center"/>
          </w:tcPr>
          <w:p w14:paraId="4AC94934" w14:textId="77777777" w:rsidR="00123924" w:rsidRPr="00E131A3" w:rsidRDefault="00123924" w:rsidP="001239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123924" w:rsidRPr="00E131A3" w14:paraId="5CD2D72F" w14:textId="77777777" w:rsidTr="004751D6">
        <w:trPr>
          <w:trHeight w:hRule="exact" w:val="682"/>
        </w:trPr>
        <w:tc>
          <w:tcPr>
            <w:tcW w:w="552" w:type="dxa"/>
            <w:shd w:val="clear" w:color="auto" w:fill="FFFFFF" w:themeFill="background1"/>
            <w:vAlign w:val="center"/>
          </w:tcPr>
          <w:p w14:paraId="4E9BDDD3"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6" w:space="0" w:color="auto"/>
              <w:bottom w:val="single" w:sz="6" w:space="0" w:color="auto"/>
              <w:right w:val="single" w:sz="6" w:space="0" w:color="auto"/>
            </w:tcBorders>
            <w:vAlign w:val="center"/>
          </w:tcPr>
          <w:p w14:paraId="4C99D1AD" w14:textId="77777777" w:rsidR="00123924" w:rsidRPr="00741D33" w:rsidRDefault="00123924" w:rsidP="00123924">
            <w:pPr>
              <w:jc w:val="both"/>
              <w:rPr>
                <w:sz w:val="20"/>
                <w:szCs w:val="20"/>
                <w:lang w:val="en-US"/>
              </w:rPr>
            </w:pPr>
            <w:r w:rsidRPr="00741D33">
              <w:rPr>
                <w:rFonts w:ascii="TimesNewRoman" w:hAnsi="TimesNewRoman" w:cs="TimesNewRoman"/>
                <w:sz w:val="20"/>
                <w:szCs w:val="20"/>
                <w:lang w:val="en-US"/>
              </w:rPr>
              <w:t xml:space="preserve">Ability to determine, define, formulate and solve complex </w:t>
            </w:r>
            <w:r w:rsidRPr="00741D33">
              <w:rPr>
                <w:sz w:val="20"/>
                <w:szCs w:val="20"/>
                <w:lang w:val="en-US"/>
              </w:rPr>
              <w:t>mechanical</w:t>
            </w:r>
            <w:r w:rsidRPr="00741D33">
              <w:rPr>
                <w:rFonts w:ascii="TimesNewRoman" w:hAnsi="TimesNewRoman" w:cs="TimesNewRoman"/>
                <w:sz w:val="20"/>
                <w:szCs w:val="20"/>
                <w:lang w:val="en-US"/>
              </w:rPr>
              <w:t xml:space="preserve"> engineering problems; for that purpose an ability to select and use convenient </w:t>
            </w:r>
            <w:r w:rsidRPr="00741D33">
              <w:rPr>
                <w:bCs/>
                <w:sz w:val="20"/>
                <w:szCs w:val="20"/>
                <w:lang w:val="en-US"/>
              </w:rPr>
              <w:t>analytical and experimental methods</w:t>
            </w:r>
            <w:r w:rsidRPr="00741D33">
              <w:rPr>
                <w:rFonts w:ascii="TimesNewRoman" w:hAnsi="TimesNewRoman" w:cs="TimesNewRoman"/>
                <w:sz w:val="20"/>
                <w:szCs w:val="20"/>
                <w:lang w:val="en-US"/>
              </w:rPr>
              <w:t>.</w:t>
            </w:r>
          </w:p>
        </w:tc>
        <w:tc>
          <w:tcPr>
            <w:tcW w:w="1275" w:type="dxa"/>
            <w:tcBorders>
              <w:top w:val="single" w:sz="6" w:space="0" w:color="auto"/>
              <w:bottom w:val="single" w:sz="6" w:space="0" w:color="auto"/>
            </w:tcBorders>
            <w:shd w:val="clear" w:color="auto" w:fill="auto"/>
            <w:vAlign w:val="center"/>
          </w:tcPr>
          <w:p w14:paraId="440DB483" w14:textId="77777777" w:rsidR="00123924" w:rsidRPr="009C149D" w:rsidRDefault="004751D6" w:rsidP="00123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23924" w:rsidRPr="00E131A3" w14:paraId="5C056EE9" w14:textId="77777777" w:rsidTr="004751D6">
        <w:trPr>
          <w:trHeight w:hRule="exact" w:val="845"/>
        </w:trPr>
        <w:tc>
          <w:tcPr>
            <w:tcW w:w="552" w:type="dxa"/>
            <w:shd w:val="clear" w:color="auto" w:fill="FFFFFF" w:themeFill="background1"/>
            <w:vAlign w:val="center"/>
          </w:tcPr>
          <w:p w14:paraId="1F961EDC"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6" w:space="0" w:color="auto"/>
              <w:bottom w:val="single" w:sz="6" w:space="0" w:color="auto"/>
              <w:right w:val="single" w:sz="6" w:space="0" w:color="auto"/>
            </w:tcBorders>
            <w:vAlign w:val="center"/>
          </w:tcPr>
          <w:p w14:paraId="5D2AB044" w14:textId="77777777" w:rsidR="00123924" w:rsidRPr="00741D33" w:rsidRDefault="00123924" w:rsidP="00123924">
            <w:pPr>
              <w:jc w:val="both"/>
              <w:rPr>
                <w:sz w:val="20"/>
                <w:szCs w:val="20"/>
                <w:lang w:val="en-US"/>
              </w:rPr>
            </w:pPr>
            <w:r w:rsidRPr="00741D33">
              <w:rPr>
                <w:sz w:val="20"/>
                <w:szCs w:val="20"/>
                <w:lang w:val="en-US"/>
              </w:rPr>
              <w:t xml:space="preserve">Ability to design a complex system, a component and/or an engineering process under real life constrains or conditions, defined by environmental, </w:t>
            </w:r>
            <w:proofErr w:type="spellStart"/>
            <w:r w:rsidRPr="00741D33">
              <w:rPr>
                <w:sz w:val="20"/>
                <w:szCs w:val="20"/>
                <w:lang w:val="en-US"/>
              </w:rPr>
              <w:t>economical</w:t>
            </w:r>
            <w:proofErr w:type="spellEnd"/>
            <w:r w:rsidRPr="00741D33">
              <w:rPr>
                <w:sz w:val="20"/>
                <w:szCs w:val="20"/>
                <w:lang w:val="en-US"/>
              </w:rPr>
              <w:t xml:space="preserve"> and political problems; </w:t>
            </w:r>
            <w:r w:rsidRPr="00741D33">
              <w:rPr>
                <w:rFonts w:ascii="TimesNewRoman" w:hAnsi="TimesNewRoman" w:cs="TimesNewRoman"/>
                <w:sz w:val="20"/>
                <w:szCs w:val="20"/>
                <w:lang w:val="en-US"/>
              </w:rPr>
              <w:t>for that purpose</w:t>
            </w:r>
            <w:r w:rsidRPr="00741D33">
              <w:rPr>
                <w:sz w:val="20"/>
                <w:szCs w:val="20"/>
                <w:lang w:val="en-US"/>
              </w:rPr>
              <w:t xml:space="preserve"> an ability to apply modern design methods.</w:t>
            </w:r>
          </w:p>
        </w:tc>
        <w:tc>
          <w:tcPr>
            <w:tcW w:w="1275" w:type="dxa"/>
            <w:tcBorders>
              <w:top w:val="single" w:sz="6" w:space="0" w:color="auto"/>
              <w:bottom w:val="single" w:sz="6" w:space="0" w:color="auto"/>
            </w:tcBorders>
            <w:shd w:val="clear" w:color="auto" w:fill="auto"/>
            <w:vAlign w:val="center"/>
          </w:tcPr>
          <w:p w14:paraId="49B91272" w14:textId="77777777" w:rsidR="00123924" w:rsidRPr="009C149D" w:rsidRDefault="004751D6" w:rsidP="00123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23924" w:rsidRPr="00E131A3" w14:paraId="42815AFE" w14:textId="77777777" w:rsidTr="004751D6">
        <w:trPr>
          <w:trHeight w:hRule="exact" w:val="726"/>
        </w:trPr>
        <w:tc>
          <w:tcPr>
            <w:tcW w:w="552" w:type="dxa"/>
            <w:shd w:val="clear" w:color="auto" w:fill="FFFFFF" w:themeFill="background1"/>
            <w:vAlign w:val="center"/>
          </w:tcPr>
          <w:p w14:paraId="577CD622"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6" w:space="0" w:color="auto"/>
              <w:bottom w:val="single" w:sz="6" w:space="0" w:color="auto"/>
              <w:right w:val="single" w:sz="6" w:space="0" w:color="auto"/>
            </w:tcBorders>
            <w:vAlign w:val="center"/>
          </w:tcPr>
          <w:p w14:paraId="6B2FA8FF" w14:textId="77777777" w:rsidR="00123924" w:rsidRPr="00741D33" w:rsidRDefault="00123924" w:rsidP="00123924">
            <w:pPr>
              <w:rPr>
                <w:sz w:val="20"/>
                <w:szCs w:val="20"/>
                <w:lang w:val="en-US"/>
              </w:rPr>
            </w:pPr>
            <w:r w:rsidRPr="00741D33">
              <w:rPr>
                <w:sz w:val="20"/>
                <w:szCs w:val="20"/>
                <w:lang w:val="en-US"/>
              </w:rPr>
              <w:t xml:space="preserve">Ability to develop, select and use modern methods and tools required for mechanical engineering applications; ability to effective use of </w:t>
            </w:r>
            <w:r w:rsidRPr="00741D33">
              <w:rPr>
                <w:bCs/>
                <w:sz w:val="20"/>
                <w:szCs w:val="20"/>
                <w:lang w:val="en-US"/>
              </w:rPr>
              <w:t>information technologies.</w:t>
            </w:r>
          </w:p>
        </w:tc>
        <w:tc>
          <w:tcPr>
            <w:tcW w:w="1275" w:type="dxa"/>
            <w:tcBorders>
              <w:top w:val="single" w:sz="6" w:space="0" w:color="auto"/>
            </w:tcBorders>
            <w:shd w:val="clear" w:color="auto" w:fill="auto"/>
            <w:vAlign w:val="center"/>
          </w:tcPr>
          <w:p w14:paraId="1E7325E4" w14:textId="77777777" w:rsidR="00123924" w:rsidRPr="009C149D" w:rsidRDefault="004751D6" w:rsidP="00123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23924" w:rsidRPr="00E131A3" w14:paraId="5D948CCF" w14:textId="77777777" w:rsidTr="004751D6">
        <w:trPr>
          <w:trHeight w:hRule="exact" w:val="748"/>
        </w:trPr>
        <w:tc>
          <w:tcPr>
            <w:tcW w:w="552" w:type="dxa"/>
            <w:shd w:val="clear" w:color="auto" w:fill="FFFFFF" w:themeFill="background1"/>
            <w:vAlign w:val="center"/>
          </w:tcPr>
          <w:p w14:paraId="778CA0D4"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6" w:space="0" w:color="auto"/>
              <w:bottom w:val="single" w:sz="6" w:space="0" w:color="auto"/>
              <w:right w:val="single" w:sz="6" w:space="0" w:color="auto"/>
            </w:tcBorders>
            <w:vAlign w:val="center"/>
          </w:tcPr>
          <w:p w14:paraId="6902EE0F" w14:textId="77777777" w:rsidR="00123924" w:rsidRPr="00741D33" w:rsidRDefault="00123924" w:rsidP="00123924">
            <w:pPr>
              <w:jc w:val="both"/>
              <w:rPr>
                <w:rFonts w:ascii="TimesNewRoman" w:hAnsi="TimesNewRoman" w:cs="TimesNewRoman"/>
                <w:sz w:val="20"/>
                <w:szCs w:val="20"/>
                <w:lang w:val="en-US"/>
              </w:rPr>
            </w:pPr>
            <w:r w:rsidRPr="00741D33">
              <w:rPr>
                <w:sz w:val="20"/>
                <w:szCs w:val="20"/>
                <w:lang w:val="en-US"/>
              </w:rPr>
              <w:t>In order to investigate mechanical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307397D5" w14:textId="77777777" w:rsidR="00123924" w:rsidRPr="009C149D" w:rsidRDefault="004751D6" w:rsidP="00123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23924" w:rsidRPr="00E131A3" w14:paraId="0167BFDA" w14:textId="77777777" w:rsidTr="008034C1">
        <w:trPr>
          <w:trHeight w:hRule="exact" w:val="510"/>
        </w:trPr>
        <w:tc>
          <w:tcPr>
            <w:tcW w:w="552" w:type="dxa"/>
            <w:shd w:val="clear" w:color="auto" w:fill="FFFFFF" w:themeFill="background1"/>
            <w:vAlign w:val="center"/>
          </w:tcPr>
          <w:p w14:paraId="26EAD783"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6" w:space="0" w:color="auto"/>
              <w:bottom w:val="single" w:sz="6" w:space="0" w:color="auto"/>
              <w:right w:val="single" w:sz="6" w:space="0" w:color="auto"/>
            </w:tcBorders>
            <w:vAlign w:val="center"/>
          </w:tcPr>
          <w:p w14:paraId="1A5A8F2A" w14:textId="77777777" w:rsidR="00123924" w:rsidRPr="00741D33" w:rsidRDefault="00123924" w:rsidP="00123924">
            <w:pPr>
              <w:jc w:val="both"/>
              <w:rPr>
                <w:rFonts w:ascii="TimesNewRoman" w:hAnsi="TimesNewRoman" w:cs="TimesNewRoman"/>
                <w:sz w:val="20"/>
                <w:szCs w:val="20"/>
                <w:lang w:val="en-US"/>
              </w:rPr>
            </w:pPr>
            <w:r w:rsidRPr="00741D33">
              <w:rPr>
                <w:rFonts w:ascii="TimesNewRoman" w:hAnsi="TimesNewRoman" w:cs="TimesNew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1F32F82E" w14:textId="77777777" w:rsidR="00123924" w:rsidRPr="009C149D" w:rsidRDefault="00123924" w:rsidP="00123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23924" w:rsidRPr="00E131A3" w14:paraId="06E75830" w14:textId="77777777" w:rsidTr="004751D6">
        <w:trPr>
          <w:trHeight w:hRule="exact" w:val="678"/>
        </w:trPr>
        <w:tc>
          <w:tcPr>
            <w:tcW w:w="552" w:type="dxa"/>
            <w:shd w:val="clear" w:color="auto" w:fill="FFFFFF" w:themeFill="background1"/>
            <w:vAlign w:val="center"/>
          </w:tcPr>
          <w:p w14:paraId="0437B816"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6" w:space="0" w:color="auto"/>
              <w:bottom w:val="single" w:sz="6" w:space="0" w:color="auto"/>
              <w:right w:val="single" w:sz="6" w:space="0" w:color="auto"/>
            </w:tcBorders>
            <w:vAlign w:val="center"/>
          </w:tcPr>
          <w:p w14:paraId="689DC5B5" w14:textId="77777777" w:rsidR="00123924" w:rsidRPr="00741D33" w:rsidRDefault="00123924" w:rsidP="00123924">
            <w:pPr>
              <w:rPr>
                <w:rFonts w:ascii="TimesNewRoman" w:hAnsi="TimesNewRoman" w:cs="TimesNewRoman"/>
                <w:sz w:val="20"/>
                <w:szCs w:val="20"/>
                <w:lang w:val="en-US"/>
              </w:rPr>
            </w:pPr>
            <w:r w:rsidRPr="00741D33">
              <w:rPr>
                <w:sz w:val="20"/>
                <w:szCs w:val="20"/>
                <w:lang w:val="en-US"/>
              </w:rPr>
              <w:t xml:space="preserve">Ability to communicate in written and oral forms in Turkish/English; proficiency at least one </w:t>
            </w:r>
            <w:r w:rsidRPr="00741D33">
              <w:rPr>
                <w:bCs/>
                <w:sz w:val="20"/>
                <w:szCs w:val="20"/>
                <w:lang w:val="en-US"/>
              </w:rPr>
              <w:t>foreign language</w:t>
            </w:r>
            <w:r w:rsidRPr="00741D33">
              <w:rPr>
                <w:sz w:val="20"/>
                <w:szCs w:val="20"/>
                <w:lang w:val="en-US"/>
              </w:rPr>
              <w:t>.</w:t>
            </w:r>
          </w:p>
        </w:tc>
        <w:tc>
          <w:tcPr>
            <w:tcW w:w="1275" w:type="dxa"/>
            <w:tcBorders>
              <w:top w:val="single" w:sz="6" w:space="0" w:color="auto"/>
            </w:tcBorders>
            <w:shd w:val="clear" w:color="auto" w:fill="auto"/>
            <w:vAlign w:val="center"/>
          </w:tcPr>
          <w:p w14:paraId="07B6B26B" w14:textId="77777777" w:rsidR="00123924" w:rsidRPr="009C149D" w:rsidRDefault="004751D6" w:rsidP="001239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23924" w:rsidRPr="00E131A3" w14:paraId="484DAB9E" w14:textId="77777777" w:rsidTr="004751D6">
        <w:trPr>
          <w:trHeight w:hRule="exact" w:val="720"/>
        </w:trPr>
        <w:tc>
          <w:tcPr>
            <w:tcW w:w="552" w:type="dxa"/>
            <w:shd w:val="clear" w:color="auto" w:fill="FFFFFF" w:themeFill="background1"/>
            <w:vAlign w:val="center"/>
          </w:tcPr>
          <w:p w14:paraId="742EEE72"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6" w:space="0" w:color="auto"/>
              <w:bottom w:val="single" w:sz="6" w:space="0" w:color="auto"/>
              <w:right w:val="single" w:sz="6" w:space="0" w:color="auto"/>
            </w:tcBorders>
            <w:vAlign w:val="center"/>
          </w:tcPr>
          <w:p w14:paraId="477E706B" w14:textId="77777777" w:rsidR="00123924" w:rsidRPr="00741D33" w:rsidRDefault="00123924" w:rsidP="00123924">
            <w:pPr>
              <w:rPr>
                <w:sz w:val="20"/>
                <w:szCs w:val="20"/>
                <w:lang w:val="en-US"/>
              </w:rPr>
            </w:pPr>
            <w:r w:rsidRPr="00741D33">
              <w:rPr>
                <w:sz w:val="20"/>
                <w:szCs w:val="20"/>
                <w:lang w:val="en-US"/>
              </w:rPr>
              <w:t xml:space="preserve">Awareness of life-long learning; ability to </w:t>
            </w:r>
            <w:r w:rsidRPr="00741D33">
              <w:rPr>
                <w:bCs/>
                <w:sz w:val="20"/>
                <w:szCs w:val="20"/>
                <w:lang w:val="en-US"/>
              </w:rPr>
              <w:t>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58AB8D04" w14:textId="77777777" w:rsidR="00123924" w:rsidRPr="00E131A3" w:rsidRDefault="00123924" w:rsidP="001239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123924" w:rsidRPr="00E131A3" w14:paraId="6348929B" w14:textId="77777777" w:rsidTr="00123924">
        <w:trPr>
          <w:trHeight w:hRule="exact" w:val="486"/>
        </w:trPr>
        <w:tc>
          <w:tcPr>
            <w:tcW w:w="552" w:type="dxa"/>
            <w:shd w:val="clear" w:color="auto" w:fill="FFFFFF" w:themeFill="background1"/>
            <w:vAlign w:val="center"/>
          </w:tcPr>
          <w:p w14:paraId="66BDAC14"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6" w:space="0" w:color="auto"/>
              <w:bottom w:val="single" w:sz="6" w:space="0" w:color="auto"/>
              <w:right w:val="single" w:sz="6" w:space="0" w:color="auto"/>
            </w:tcBorders>
            <w:vAlign w:val="center"/>
          </w:tcPr>
          <w:p w14:paraId="157F79BF" w14:textId="77777777" w:rsidR="00123924" w:rsidRPr="00741D33" w:rsidRDefault="00123924" w:rsidP="00123924">
            <w:pPr>
              <w:jc w:val="both"/>
              <w:rPr>
                <w:sz w:val="20"/>
                <w:szCs w:val="20"/>
                <w:lang w:val="en-US"/>
              </w:rPr>
            </w:pPr>
            <w:r w:rsidRPr="00741D33">
              <w:rPr>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14:paraId="566E5F3D" w14:textId="77777777" w:rsidR="00123924" w:rsidRPr="00E131A3" w:rsidRDefault="00123924" w:rsidP="001239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123924" w:rsidRPr="00E131A3" w14:paraId="1012536A" w14:textId="77777777" w:rsidTr="004751D6">
        <w:trPr>
          <w:trHeight w:hRule="exact" w:val="737"/>
        </w:trPr>
        <w:tc>
          <w:tcPr>
            <w:tcW w:w="552" w:type="dxa"/>
            <w:shd w:val="clear" w:color="auto" w:fill="FFFFFF" w:themeFill="background1"/>
            <w:vAlign w:val="center"/>
          </w:tcPr>
          <w:p w14:paraId="722D3047"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6" w:space="0" w:color="auto"/>
              <w:bottom w:val="single" w:sz="6" w:space="0" w:color="auto"/>
              <w:right w:val="single" w:sz="6" w:space="0" w:color="auto"/>
            </w:tcBorders>
            <w:vAlign w:val="center"/>
          </w:tcPr>
          <w:p w14:paraId="4AA20A2E" w14:textId="77777777" w:rsidR="00123924" w:rsidRPr="00741D33" w:rsidRDefault="00123924" w:rsidP="00123924">
            <w:pPr>
              <w:rPr>
                <w:sz w:val="20"/>
                <w:szCs w:val="20"/>
                <w:lang w:val="en-US"/>
              </w:rPr>
            </w:pPr>
            <w:r w:rsidRPr="00741D33">
              <w:rPr>
                <w:sz w:val="20"/>
                <w:szCs w:val="20"/>
                <w:lang w:val="en-US"/>
              </w:rPr>
              <w:t>Awareness of project, r</w:t>
            </w:r>
            <w:r w:rsidRPr="00741D33">
              <w:rPr>
                <w:bCs/>
                <w:sz w:val="20"/>
                <w:szCs w:val="20"/>
                <w:lang w:val="en-US"/>
              </w:rPr>
              <w:t>isk and change management; awareness of entrepreneurship, innovativeness and sustainable development.</w:t>
            </w:r>
          </w:p>
        </w:tc>
        <w:tc>
          <w:tcPr>
            <w:tcW w:w="1275" w:type="dxa"/>
            <w:tcBorders>
              <w:top w:val="single" w:sz="6" w:space="0" w:color="auto"/>
            </w:tcBorders>
            <w:shd w:val="clear" w:color="auto" w:fill="auto"/>
            <w:vAlign w:val="center"/>
          </w:tcPr>
          <w:p w14:paraId="456D6040" w14:textId="77777777" w:rsidR="00123924" w:rsidRPr="00E131A3" w:rsidRDefault="00123924" w:rsidP="001239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123924" w:rsidRPr="00E131A3" w14:paraId="41C2D7EA" w14:textId="77777777" w:rsidTr="00BF243A">
        <w:trPr>
          <w:trHeight w:hRule="exact" w:val="677"/>
        </w:trPr>
        <w:tc>
          <w:tcPr>
            <w:tcW w:w="552" w:type="dxa"/>
            <w:shd w:val="clear" w:color="auto" w:fill="FFFFFF" w:themeFill="background1"/>
            <w:vAlign w:val="center"/>
          </w:tcPr>
          <w:p w14:paraId="2A16CD05" w14:textId="77777777" w:rsidR="00123924" w:rsidRPr="00E131A3" w:rsidRDefault="00123924" w:rsidP="001239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6" w:space="0" w:color="auto"/>
              <w:bottom w:val="single" w:sz="6" w:space="0" w:color="auto"/>
              <w:right w:val="single" w:sz="6" w:space="0" w:color="auto"/>
            </w:tcBorders>
            <w:vAlign w:val="center"/>
          </w:tcPr>
          <w:p w14:paraId="47C4058B" w14:textId="77777777" w:rsidR="00123924" w:rsidRPr="00741D33" w:rsidRDefault="00123924" w:rsidP="00123924">
            <w:pPr>
              <w:jc w:val="both"/>
              <w:rPr>
                <w:sz w:val="20"/>
                <w:szCs w:val="20"/>
                <w:lang w:val="en-US"/>
              </w:rPr>
            </w:pPr>
            <w:r w:rsidRPr="00741D33">
              <w:rPr>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46157F56" w14:textId="77777777" w:rsidR="00123924" w:rsidRPr="00E131A3" w:rsidRDefault="00123924" w:rsidP="001239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bl>
    <w:p w14:paraId="6AE20565"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4110"/>
        <w:gridCol w:w="2055"/>
        <w:gridCol w:w="2056"/>
      </w:tblGrid>
      <w:tr w:rsidR="00165EC8" w:rsidRPr="00E131A3" w14:paraId="23DCDDE9" w14:textId="77777777" w:rsidTr="00CA0228">
        <w:trPr>
          <w:trHeight w:val="449"/>
        </w:trPr>
        <w:tc>
          <w:tcPr>
            <w:tcW w:w="9624" w:type="dxa"/>
            <w:gridSpan w:val="4"/>
            <w:shd w:val="clear" w:color="auto" w:fill="FFF2CC" w:themeFill="accent4" w:themeFillTint="33"/>
            <w:vAlign w:val="center"/>
          </w:tcPr>
          <w:p w14:paraId="7BF5E847"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4751D6" w:rsidRPr="00E131A3" w14:paraId="2C983CD2" w14:textId="77777777" w:rsidTr="0025315A">
        <w:trPr>
          <w:trHeight w:val="567"/>
        </w:trPr>
        <w:tc>
          <w:tcPr>
            <w:tcW w:w="1403" w:type="dxa"/>
            <w:shd w:val="clear" w:color="auto" w:fill="FFF2CC" w:themeFill="accent4" w:themeFillTint="33"/>
            <w:vAlign w:val="center"/>
          </w:tcPr>
          <w:p w14:paraId="6B39FFB2" w14:textId="77777777" w:rsidR="004751D6" w:rsidRPr="00E131A3" w:rsidRDefault="004751D6"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4110" w:type="dxa"/>
            <w:shd w:val="clear" w:color="auto" w:fill="FFFFFF" w:themeFill="background1"/>
            <w:vAlign w:val="center"/>
          </w:tcPr>
          <w:p w14:paraId="2B133784" w14:textId="77777777" w:rsidR="004751D6" w:rsidRDefault="004751D6" w:rsidP="00CD22B0">
            <w:pPr>
              <w:jc w:val="center"/>
              <w:rPr>
                <w:rFonts w:ascii="Times New Roman" w:hAnsi="Times New Roman" w:cs="Times New Roman"/>
                <w:sz w:val="20"/>
                <w:szCs w:val="20"/>
              </w:rPr>
            </w:pPr>
            <w:r>
              <w:rPr>
                <w:rFonts w:ascii="Times New Roman" w:hAnsi="Times New Roman" w:cs="Times New Roman"/>
                <w:sz w:val="20"/>
                <w:szCs w:val="20"/>
              </w:rPr>
              <w:t>Assoc. Prof. Dr. Onur Arslan</w:t>
            </w:r>
          </w:p>
        </w:tc>
        <w:tc>
          <w:tcPr>
            <w:tcW w:w="2055" w:type="dxa"/>
            <w:shd w:val="clear" w:color="auto" w:fill="FFFFFF" w:themeFill="background1"/>
            <w:vAlign w:val="center"/>
          </w:tcPr>
          <w:p w14:paraId="1B459381" w14:textId="77777777" w:rsidR="004751D6" w:rsidRPr="00E131A3" w:rsidRDefault="004751D6"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7387974" w14:textId="77777777" w:rsidR="004751D6" w:rsidRPr="00E131A3" w:rsidRDefault="004751D6" w:rsidP="00CD22B0">
            <w:pPr>
              <w:jc w:val="center"/>
              <w:rPr>
                <w:rFonts w:ascii="Times New Roman" w:hAnsi="Times New Roman" w:cs="Times New Roman"/>
                <w:sz w:val="20"/>
                <w:szCs w:val="20"/>
                <w:lang w:val="en-US"/>
              </w:rPr>
            </w:pPr>
          </w:p>
        </w:tc>
      </w:tr>
      <w:tr w:rsidR="004751D6" w:rsidRPr="00E131A3" w14:paraId="1EF0EC99" w14:textId="77777777" w:rsidTr="00E252BC">
        <w:trPr>
          <w:trHeight w:val="585"/>
        </w:trPr>
        <w:tc>
          <w:tcPr>
            <w:tcW w:w="1403" w:type="dxa"/>
            <w:shd w:val="clear" w:color="auto" w:fill="FFF2CC" w:themeFill="accent4" w:themeFillTint="33"/>
            <w:vAlign w:val="center"/>
          </w:tcPr>
          <w:p w14:paraId="67620A6B" w14:textId="77777777" w:rsidR="004751D6" w:rsidRPr="00E131A3" w:rsidRDefault="004751D6"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4110" w:type="dxa"/>
            <w:shd w:val="clear" w:color="auto" w:fill="FFFFFF" w:themeFill="background1"/>
            <w:vAlign w:val="center"/>
          </w:tcPr>
          <w:p w14:paraId="3736ABAC" w14:textId="77777777" w:rsidR="004751D6" w:rsidRPr="00E131A3" w:rsidRDefault="004751D6"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4764C88A" w14:textId="77777777" w:rsidR="004751D6" w:rsidRPr="00E131A3" w:rsidRDefault="004751D6"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06E34EC" w14:textId="77777777" w:rsidR="004751D6" w:rsidRPr="00E131A3" w:rsidRDefault="004751D6" w:rsidP="00CA0228">
            <w:pPr>
              <w:jc w:val="center"/>
              <w:rPr>
                <w:rFonts w:ascii="Times New Roman" w:hAnsi="Times New Roman" w:cs="Times New Roman"/>
                <w:color w:val="FF0000"/>
                <w:sz w:val="20"/>
                <w:szCs w:val="20"/>
                <w:lang w:val="en-US"/>
              </w:rPr>
            </w:pPr>
          </w:p>
        </w:tc>
      </w:tr>
    </w:tbl>
    <w:p w14:paraId="1BB1592A"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B35507">
        <w:rPr>
          <w:rFonts w:ascii="Times New Roman" w:hAnsi="Times New Roman" w:cs="Times New Roman"/>
          <w:lang w:val="en-US"/>
        </w:rPr>
        <w:t>03.07</w:t>
      </w:r>
      <w:r w:rsidR="00CD22B0">
        <w:rPr>
          <w:rFonts w:ascii="Times New Roman" w:hAnsi="Times New Roman" w:cs="Times New Roman"/>
          <w:lang w:val="en-US"/>
        </w:rPr>
        <w:t>.20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EE59" w14:textId="77777777" w:rsidR="00AF06D5" w:rsidRDefault="00AF06D5" w:rsidP="00B41ECB">
      <w:pPr>
        <w:spacing w:after="0" w:line="240" w:lineRule="auto"/>
      </w:pPr>
      <w:r>
        <w:separator/>
      </w:r>
    </w:p>
  </w:endnote>
  <w:endnote w:type="continuationSeparator" w:id="0">
    <w:p w14:paraId="0EC2765E" w14:textId="77777777" w:rsidR="00AF06D5" w:rsidRDefault="00AF06D5"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FC7D" w14:textId="5A33EB69" w:rsidR="00BD6EC0" w:rsidRPr="00130B3D" w:rsidRDefault="00130B3D" w:rsidP="00130B3D">
    <w:pPr>
      <w:shd w:val="clear" w:color="auto" w:fill="FFFFFF"/>
      <w:spacing w:after="0" w:line="240" w:lineRule="auto"/>
      <w:ind w:left="284" w:hanging="284"/>
      <w:jc w:val="center"/>
      <w:rPr>
        <w:sz w:val="20"/>
        <w:szCs w:val="20"/>
      </w:rPr>
    </w:pPr>
    <w:r>
      <w:rPr>
        <w:sz w:val="20"/>
        <w:szCs w:val="20"/>
      </w:rPr>
      <w:t xml:space="preserve">ESOGU MECHANICAL ENGINEERING DEPARTMENT ©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F7CB" w14:textId="77777777" w:rsidR="00130B3D" w:rsidRDefault="00130B3D" w:rsidP="00130B3D">
    <w:pPr>
      <w:shd w:val="clear" w:color="auto" w:fill="FFFFFF"/>
      <w:spacing w:after="0" w:line="240" w:lineRule="auto"/>
      <w:ind w:left="284" w:hanging="284"/>
      <w:jc w:val="center"/>
      <w:rPr>
        <w:sz w:val="20"/>
        <w:szCs w:val="20"/>
      </w:rPr>
    </w:pPr>
    <w:r>
      <w:rPr>
        <w:sz w:val="20"/>
        <w:szCs w:val="20"/>
      </w:rPr>
      <w:t xml:space="preserve">ESOGU MECHANICAL ENGINEERING DEPARTMENT ©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4ABC" w14:textId="77777777" w:rsidR="00AF06D5" w:rsidRDefault="00AF06D5" w:rsidP="00B41ECB">
      <w:pPr>
        <w:spacing w:after="0" w:line="240" w:lineRule="auto"/>
      </w:pPr>
      <w:r>
        <w:separator/>
      </w:r>
    </w:p>
  </w:footnote>
  <w:footnote w:type="continuationSeparator" w:id="0">
    <w:p w14:paraId="6167CB65" w14:textId="77777777" w:rsidR="00AF06D5" w:rsidRDefault="00AF06D5" w:rsidP="00B41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7306F"/>
    <w:rsid w:val="00081895"/>
    <w:rsid w:val="00085298"/>
    <w:rsid w:val="000A6D7A"/>
    <w:rsid w:val="000B5C51"/>
    <w:rsid w:val="000B626A"/>
    <w:rsid w:val="000C6AD0"/>
    <w:rsid w:val="000E0C74"/>
    <w:rsid w:val="000E2808"/>
    <w:rsid w:val="00106957"/>
    <w:rsid w:val="00112E68"/>
    <w:rsid w:val="00115500"/>
    <w:rsid w:val="00115EB6"/>
    <w:rsid w:val="00116961"/>
    <w:rsid w:val="00123924"/>
    <w:rsid w:val="00124B45"/>
    <w:rsid w:val="0013068C"/>
    <w:rsid w:val="00130B3D"/>
    <w:rsid w:val="00137927"/>
    <w:rsid w:val="001433DF"/>
    <w:rsid w:val="001620F8"/>
    <w:rsid w:val="00165EC8"/>
    <w:rsid w:val="001701C3"/>
    <w:rsid w:val="001831D8"/>
    <w:rsid w:val="001A110D"/>
    <w:rsid w:val="001A4A1A"/>
    <w:rsid w:val="001C1EB9"/>
    <w:rsid w:val="001E1BF3"/>
    <w:rsid w:val="002001C9"/>
    <w:rsid w:val="002125A7"/>
    <w:rsid w:val="002400EF"/>
    <w:rsid w:val="0025006D"/>
    <w:rsid w:val="00285FA2"/>
    <w:rsid w:val="002C2A55"/>
    <w:rsid w:val="002C3897"/>
    <w:rsid w:val="002C392C"/>
    <w:rsid w:val="002E1A0B"/>
    <w:rsid w:val="002E7FF5"/>
    <w:rsid w:val="00306FCB"/>
    <w:rsid w:val="00314BE9"/>
    <w:rsid w:val="0032057E"/>
    <w:rsid w:val="00390B57"/>
    <w:rsid w:val="003B261C"/>
    <w:rsid w:val="003C3D6F"/>
    <w:rsid w:val="003E0233"/>
    <w:rsid w:val="003E403F"/>
    <w:rsid w:val="00422B3B"/>
    <w:rsid w:val="00432EAA"/>
    <w:rsid w:val="004345A9"/>
    <w:rsid w:val="00445E92"/>
    <w:rsid w:val="004470D9"/>
    <w:rsid w:val="00457DD4"/>
    <w:rsid w:val="004628DB"/>
    <w:rsid w:val="00474F85"/>
    <w:rsid w:val="004751D6"/>
    <w:rsid w:val="00485D12"/>
    <w:rsid w:val="004A74FF"/>
    <w:rsid w:val="004E6560"/>
    <w:rsid w:val="005029A8"/>
    <w:rsid w:val="00524D3C"/>
    <w:rsid w:val="005476B3"/>
    <w:rsid w:val="00556BE2"/>
    <w:rsid w:val="00571A22"/>
    <w:rsid w:val="00583393"/>
    <w:rsid w:val="005871E1"/>
    <w:rsid w:val="005A4903"/>
    <w:rsid w:val="005B1D5D"/>
    <w:rsid w:val="005C4783"/>
    <w:rsid w:val="005D197E"/>
    <w:rsid w:val="005E37B1"/>
    <w:rsid w:val="005E44D3"/>
    <w:rsid w:val="005F18AF"/>
    <w:rsid w:val="00601B0B"/>
    <w:rsid w:val="00602EE2"/>
    <w:rsid w:val="00612090"/>
    <w:rsid w:val="00613A0E"/>
    <w:rsid w:val="00613B3F"/>
    <w:rsid w:val="00624E9E"/>
    <w:rsid w:val="00663185"/>
    <w:rsid w:val="0066415B"/>
    <w:rsid w:val="00672408"/>
    <w:rsid w:val="00686751"/>
    <w:rsid w:val="0069462F"/>
    <w:rsid w:val="00695AEA"/>
    <w:rsid w:val="0069681A"/>
    <w:rsid w:val="006A0A1C"/>
    <w:rsid w:val="006A66E9"/>
    <w:rsid w:val="006C66B2"/>
    <w:rsid w:val="006E26AB"/>
    <w:rsid w:val="006E4B38"/>
    <w:rsid w:val="006E5F69"/>
    <w:rsid w:val="00716936"/>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07558"/>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81258"/>
    <w:rsid w:val="00990E21"/>
    <w:rsid w:val="009B450F"/>
    <w:rsid w:val="009B7E8A"/>
    <w:rsid w:val="009C149D"/>
    <w:rsid w:val="009D280C"/>
    <w:rsid w:val="009D328E"/>
    <w:rsid w:val="009D5EA7"/>
    <w:rsid w:val="009D646A"/>
    <w:rsid w:val="009F24E4"/>
    <w:rsid w:val="00A01A7E"/>
    <w:rsid w:val="00A365F2"/>
    <w:rsid w:val="00A47FF2"/>
    <w:rsid w:val="00A514B6"/>
    <w:rsid w:val="00A64394"/>
    <w:rsid w:val="00A81298"/>
    <w:rsid w:val="00A86A0F"/>
    <w:rsid w:val="00A86F06"/>
    <w:rsid w:val="00A90119"/>
    <w:rsid w:val="00A95953"/>
    <w:rsid w:val="00AA1F09"/>
    <w:rsid w:val="00AA7FDE"/>
    <w:rsid w:val="00AC2BFA"/>
    <w:rsid w:val="00AD0725"/>
    <w:rsid w:val="00AD706A"/>
    <w:rsid w:val="00AE0929"/>
    <w:rsid w:val="00AF06D5"/>
    <w:rsid w:val="00AF5852"/>
    <w:rsid w:val="00B20D00"/>
    <w:rsid w:val="00B20D02"/>
    <w:rsid w:val="00B256E4"/>
    <w:rsid w:val="00B35507"/>
    <w:rsid w:val="00B40521"/>
    <w:rsid w:val="00B41ECB"/>
    <w:rsid w:val="00B54737"/>
    <w:rsid w:val="00B802FF"/>
    <w:rsid w:val="00B863A3"/>
    <w:rsid w:val="00B902F7"/>
    <w:rsid w:val="00B90E7C"/>
    <w:rsid w:val="00BA44D3"/>
    <w:rsid w:val="00BA47A8"/>
    <w:rsid w:val="00BB6634"/>
    <w:rsid w:val="00BD115F"/>
    <w:rsid w:val="00BD6293"/>
    <w:rsid w:val="00BD6EC0"/>
    <w:rsid w:val="00BF218E"/>
    <w:rsid w:val="00BF243A"/>
    <w:rsid w:val="00C14D76"/>
    <w:rsid w:val="00C2415C"/>
    <w:rsid w:val="00C25202"/>
    <w:rsid w:val="00C36DB4"/>
    <w:rsid w:val="00C450E4"/>
    <w:rsid w:val="00C45B31"/>
    <w:rsid w:val="00C74B4A"/>
    <w:rsid w:val="00C778C8"/>
    <w:rsid w:val="00C800CD"/>
    <w:rsid w:val="00C81FEB"/>
    <w:rsid w:val="00C85F81"/>
    <w:rsid w:val="00CA0228"/>
    <w:rsid w:val="00CC672C"/>
    <w:rsid w:val="00CD22B0"/>
    <w:rsid w:val="00CE3B7C"/>
    <w:rsid w:val="00CF2CA0"/>
    <w:rsid w:val="00CF3E43"/>
    <w:rsid w:val="00D17437"/>
    <w:rsid w:val="00D37E9D"/>
    <w:rsid w:val="00D6476E"/>
    <w:rsid w:val="00D677C6"/>
    <w:rsid w:val="00D73937"/>
    <w:rsid w:val="00D84CC2"/>
    <w:rsid w:val="00D902D9"/>
    <w:rsid w:val="00D95BFF"/>
    <w:rsid w:val="00DA3DAD"/>
    <w:rsid w:val="00DA55CC"/>
    <w:rsid w:val="00DC01E1"/>
    <w:rsid w:val="00DC5CE1"/>
    <w:rsid w:val="00DC627C"/>
    <w:rsid w:val="00DD0461"/>
    <w:rsid w:val="00DD2F4A"/>
    <w:rsid w:val="00E131A3"/>
    <w:rsid w:val="00E544EE"/>
    <w:rsid w:val="00E617B4"/>
    <w:rsid w:val="00E70D34"/>
    <w:rsid w:val="00E716D0"/>
    <w:rsid w:val="00E76862"/>
    <w:rsid w:val="00E94BC9"/>
    <w:rsid w:val="00E9601A"/>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51B0"/>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42453"/>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qFormat/>
    <w:rsid w:val="004751D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rsid w:val="004751D6"/>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09002296">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461701512">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3083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6577A3"/>
    <w:rsid w:val="00751E29"/>
    <w:rsid w:val="007F46BF"/>
    <w:rsid w:val="007F4B2D"/>
    <w:rsid w:val="00861C49"/>
    <w:rsid w:val="008733BB"/>
    <w:rsid w:val="00923566"/>
    <w:rsid w:val="0092400D"/>
    <w:rsid w:val="009C3808"/>
    <w:rsid w:val="00A26F9D"/>
    <w:rsid w:val="00A47736"/>
    <w:rsid w:val="00AD2D58"/>
    <w:rsid w:val="00B10342"/>
    <w:rsid w:val="00B20728"/>
    <w:rsid w:val="00B21AE3"/>
    <w:rsid w:val="00B642EF"/>
    <w:rsid w:val="00B837AD"/>
    <w:rsid w:val="00B86DF2"/>
    <w:rsid w:val="00B9149E"/>
    <w:rsid w:val="00BE49CB"/>
    <w:rsid w:val="00BE5727"/>
    <w:rsid w:val="00C1082D"/>
    <w:rsid w:val="00C76665"/>
    <w:rsid w:val="00CD3CFA"/>
    <w:rsid w:val="00CE7D79"/>
    <w:rsid w:val="00D75FFD"/>
    <w:rsid w:val="00D9270D"/>
    <w:rsid w:val="00DA4248"/>
    <w:rsid w:val="00DB214C"/>
    <w:rsid w:val="00E15DF0"/>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CE29-0AD2-4325-B854-5F933473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712</Words>
  <Characters>4060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bnymn ozturk</cp:lastModifiedBy>
  <cp:revision>12</cp:revision>
  <cp:lastPrinted>2015-11-09T10:21:00Z</cp:lastPrinted>
  <dcterms:created xsi:type="dcterms:W3CDTF">2024-07-10T12:34:00Z</dcterms:created>
  <dcterms:modified xsi:type="dcterms:W3CDTF">2024-11-21T08:05:00Z</dcterms:modified>
</cp:coreProperties>
</file>