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E2" w:rsidRPr="008E3CE2" w:rsidRDefault="008E3CE2" w:rsidP="008E3CE2">
      <w:pPr>
        <w:shd w:val="clear" w:color="auto" w:fill="FFFFFF"/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8E3CE2">
        <w:rPr>
          <w:b/>
          <w:bCs/>
          <w:sz w:val="32"/>
          <w:szCs w:val="32"/>
          <w:shd w:val="clear" w:color="auto" w:fill="FFFFFF"/>
        </w:rPr>
        <w:t>Sınavlara İtiraz ve Değerlendirme</w:t>
      </w:r>
    </w:p>
    <w:p w:rsidR="008E3CE2" w:rsidRPr="00B1209F" w:rsidRDefault="008E3CE2" w:rsidP="00B1209F">
      <w:pPr>
        <w:shd w:val="clear" w:color="auto" w:fill="FFFFFF"/>
        <w:spacing w:line="480" w:lineRule="auto"/>
        <w:jc w:val="center"/>
        <w:rPr>
          <w:b/>
          <w:color w:val="333333"/>
        </w:rPr>
      </w:pPr>
      <w:r w:rsidRPr="00B1209F">
        <w:rPr>
          <w:b/>
          <w:color w:val="333333"/>
          <w:highlight w:val="yellow"/>
        </w:rPr>
        <w:t xml:space="preserve">(Fakülte Yönetim Kurulu’nun </w:t>
      </w:r>
      <w:r w:rsidR="00B1209F" w:rsidRPr="00B1209F">
        <w:rPr>
          <w:b/>
          <w:color w:val="333333"/>
          <w:highlight w:val="yellow"/>
        </w:rPr>
        <w:t>10/01/2025</w:t>
      </w:r>
      <w:r w:rsidRPr="00B1209F">
        <w:rPr>
          <w:b/>
          <w:color w:val="333333"/>
          <w:highlight w:val="yellow"/>
        </w:rPr>
        <w:t xml:space="preserve"> tarih ve </w:t>
      </w:r>
      <w:r w:rsidR="00B1209F" w:rsidRPr="00B1209F">
        <w:rPr>
          <w:b/>
          <w:color w:val="333333"/>
          <w:highlight w:val="yellow"/>
        </w:rPr>
        <w:t>02/1-g</w:t>
      </w:r>
      <w:r w:rsidRPr="00B1209F">
        <w:rPr>
          <w:b/>
          <w:color w:val="333333"/>
          <w:highlight w:val="yellow"/>
        </w:rPr>
        <w:t xml:space="preserve"> sayılı kararı ile </w:t>
      </w:r>
      <w:r w:rsidR="00795CE5" w:rsidRPr="00B1209F">
        <w:rPr>
          <w:b/>
          <w:color w:val="333333"/>
          <w:highlight w:val="yellow"/>
        </w:rPr>
        <w:t>güncellenmiştir.</w:t>
      </w:r>
      <w:r w:rsidRPr="00B1209F">
        <w:rPr>
          <w:b/>
          <w:color w:val="333333"/>
          <w:highlight w:val="yellow"/>
        </w:rPr>
        <w:t>)</w:t>
      </w:r>
    </w:p>
    <w:p w:rsidR="008E3CE2" w:rsidRPr="00795CE5" w:rsidRDefault="008E3CE2" w:rsidP="00795CE5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 xml:space="preserve">Dersi yürüten öğretim üyesi, dersin bir sınavına ilişkin öğrencilerin cevap </w:t>
      </w:r>
      <w:proofErr w:type="gramStart"/>
      <w:r w:rsidRPr="00795CE5">
        <w:rPr>
          <w:rFonts w:ascii="Times New Roman" w:hAnsi="Times New Roman"/>
          <w:color w:val="333333"/>
          <w:sz w:val="24"/>
          <w:szCs w:val="24"/>
        </w:rPr>
        <w:t>kağıtlarını</w:t>
      </w:r>
      <w:proofErr w:type="gramEnd"/>
      <w:r w:rsidRPr="00795CE5">
        <w:rPr>
          <w:rFonts w:ascii="Times New Roman" w:hAnsi="Times New Roman"/>
          <w:color w:val="333333"/>
          <w:sz w:val="24"/>
          <w:szCs w:val="24"/>
        </w:rPr>
        <w:t>, Akademik Takvim’de veya Öğrenci Bilgi Sistemi’</w:t>
      </w:r>
      <w:r w:rsidR="00057427">
        <w:rPr>
          <w:rFonts w:ascii="Times New Roman" w:hAnsi="Times New Roman"/>
          <w:color w:val="333333"/>
          <w:sz w:val="24"/>
          <w:szCs w:val="24"/>
        </w:rPr>
        <w:t>n</w:t>
      </w:r>
      <w:r w:rsidRPr="00795CE5">
        <w:rPr>
          <w:rFonts w:ascii="Times New Roman" w:hAnsi="Times New Roman"/>
          <w:color w:val="333333"/>
          <w:sz w:val="24"/>
          <w:szCs w:val="24"/>
        </w:rPr>
        <w:t>de belirtilen sistem son giriş tarihine kadar; değerlendirir, maddi hatalara karşı kontrolünü yapar, akademik program aracılığıyla sisteme girer ve girişlerini kontrol eder.</w:t>
      </w:r>
    </w:p>
    <w:p w:rsidR="008E3CE2" w:rsidRPr="00795CE5" w:rsidRDefault="008E3CE2" w:rsidP="00795CE5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>Öğrenciler;</w:t>
      </w:r>
    </w:p>
    <w:p w:rsidR="008E3CE2" w:rsidRPr="00795CE5" w:rsidRDefault="008E3CE2" w:rsidP="00795CE5">
      <w:pPr>
        <w:pStyle w:val="ListeParagraf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803547">
        <w:rPr>
          <w:rFonts w:ascii="Times New Roman" w:hAnsi="Times New Roman"/>
          <w:color w:val="333333"/>
          <w:sz w:val="24"/>
          <w:szCs w:val="24"/>
        </w:rPr>
        <w:t xml:space="preserve">“ESOGÜ Önlisans, Lisans Öğretim ve Sınav Yönetmeliği” Madde </w:t>
      </w:r>
      <w:r w:rsidR="00075349" w:rsidRPr="00803547">
        <w:rPr>
          <w:rFonts w:ascii="Times New Roman" w:hAnsi="Times New Roman"/>
          <w:color w:val="333333"/>
          <w:sz w:val="24"/>
          <w:szCs w:val="24"/>
        </w:rPr>
        <w:t>19</w:t>
      </w:r>
      <w:r w:rsidRPr="00803547">
        <w:rPr>
          <w:rFonts w:ascii="Times New Roman" w:hAnsi="Times New Roman"/>
          <w:color w:val="333333"/>
          <w:sz w:val="24"/>
          <w:szCs w:val="24"/>
        </w:rPr>
        <w:t xml:space="preserve"> gereği,</w:t>
      </w:r>
      <w:r w:rsidRPr="00795CE5">
        <w:rPr>
          <w:rFonts w:ascii="Times New Roman" w:hAnsi="Times New Roman"/>
          <w:color w:val="333333"/>
          <w:sz w:val="24"/>
          <w:szCs w:val="24"/>
        </w:rPr>
        <w:t xml:space="preserve"> öğrenciler sınav sonuçlarının açıklanmasını izleyen ilk 7 (yedi) işgünü içinde Dekanlığa vereceği dilekçeyle sınav sonuçlarına itiraz edebilir.</w:t>
      </w:r>
    </w:p>
    <w:p w:rsidR="008E3CE2" w:rsidRPr="00795CE5" w:rsidRDefault="008E3CE2" w:rsidP="00795CE5">
      <w:pPr>
        <w:pStyle w:val="ListeParagraf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 xml:space="preserve">Öğrenci, Dekanlık web sayfasında mevcut olan </w:t>
      </w:r>
      <w:r w:rsidRPr="00803547">
        <w:rPr>
          <w:rFonts w:ascii="Times New Roman" w:hAnsi="Times New Roman"/>
          <w:color w:val="333333"/>
          <w:sz w:val="24"/>
          <w:szCs w:val="24"/>
        </w:rPr>
        <w:t>“</w:t>
      </w:r>
      <w:hyperlink r:id="rId8" w:history="1">
        <w:r w:rsidRPr="00803547">
          <w:rPr>
            <w:rFonts w:ascii="Times New Roman" w:hAnsi="Times New Roman"/>
            <w:color w:val="428BCA"/>
            <w:sz w:val="24"/>
            <w:szCs w:val="24"/>
            <w:u w:val="single"/>
            <w:shd w:val="clear" w:color="auto" w:fill="D7E3EE"/>
          </w:rPr>
          <w:t> Sınav İtiraz Formu </w:t>
        </w:r>
      </w:hyperlink>
      <w:r w:rsidRPr="00803547">
        <w:rPr>
          <w:rFonts w:ascii="Times New Roman" w:hAnsi="Times New Roman"/>
          <w:color w:val="333333"/>
          <w:sz w:val="24"/>
          <w:szCs w:val="24"/>
        </w:rPr>
        <w:t>”nu</w:t>
      </w:r>
      <w:r w:rsidRPr="00795CE5">
        <w:rPr>
          <w:rFonts w:ascii="Times New Roman" w:hAnsi="Times New Roman"/>
          <w:color w:val="333333"/>
          <w:sz w:val="24"/>
          <w:szCs w:val="24"/>
        </w:rPr>
        <w:t xml:space="preserve"> doldurarak, Dekanlık Evrak Kayıt Birimi‘ne teslim eder.</w:t>
      </w:r>
    </w:p>
    <w:p w:rsidR="008E3CE2" w:rsidRPr="00795CE5" w:rsidRDefault="00075349" w:rsidP="00795CE5">
      <w:pPr>
        <w:pStyle w:val="ListeParagraf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Dekanlık Öğrenci İşl</w:t>
      </w:r>
      <w:r w:rsidR="00627761">
        <w:rPr>
          <w:rFonts w:ascii="Times New Roman" w:hAnsi="Times New Roman"/>
          <w:color w:val="333333"/>
          <w:sz w:val="24"/>
          <w:szCs w:val="24"/>
        </w:rPr>
        <w:t xml:space="preserve">eri, </w:t>
      </w:r>
      <w:r w:rsidR="008E3CE2" w:rsidRPr="00795CE5">
        <w:rPr>
          <w:rFonts w:ascii="Times New Roman" w:hAnsi="Times New Roman"/>
          <w:color w:val="333333"/>
          <w:sz w:val="24"/>
          <w:szCs w:val="24"/>
        </w:rPr>
        <w:t xml:space="preserve">öğrencinin itiraz talebini </w:t>
      </w:r>
      <w:r w:rsidR="00627761">
        <w:rPr>
          <w:rFonts w:ascii="Times New Roman" w:hAnsi="Times New Roman"/>
          <w:color w:val="333333"/>
          <w:sz w:val="24"/>
          <w:szCs w:val="24"/>
        </w:rPr>
        <w:t xml:space="preserve">EBYS sistemi üzerinden </w:t>
      </w:r>
      <w:r w:rsidR="008E3CE2" w:rsidRPr="00795CE5">
        <w:rPr>
          <w:rFonts w:ascii="Times New Roman" w:hAnsi="Times New Roman"/>
          <w:color w:val="333333"/>
          <w:sz w:val="24"/>
          <w:szCs w:val="24"/>
        </w:rPr>
        <w:t>bir yazı ile ilgili Bölüm Başkanlığına iletir.</w:t>
      </w:r>
    </w:p>
    <w:p w:rsidR="008E3CE2" w:rsidRPr="00795CE5" w:rsidRDefault="008E3CE2" w:rsidP="00795CE5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>Bölüm Başkanlığı, Bölüm Başk</w:t>
      </w:r>
      <w:r w:rsidR="00627761">
        <w:rPr>
          <w:rFonts w:ascii="Times New Roman" w:hAnsi="Times New Roman"/>
          <w:color w:val="333333"/>
          <w:sz w:val="24"/>
          <w:szCs w:val="24"/>
        </w:rPr>
        <w:t>anı veya Bölüm Başkan Yrd</w:t>
      </w:r>
      <w:r w:rsidRPr="00795CE5">
        <w:rPr>
          <w:rFonts w:ascii="Times New Roman" w:hAnsi="Times New Roman"/>
          <w:color w:val="333333"/>
          <w:sz w:val="24"/>
          <w:szCs w:val="24"/>
        </w:rPr>
        <w:t>, dersi veren öğretim üyesi ve aynı alanda yetkin bir öğretim üyesinden (3 üye) oluşan Değerlendirme Komisyonu</w:t>
      </w:r>
      <w:r w:rsidR="00627761">
        <w:rPr>
          <w:rFonts w:ascii="Times New Roman" w:hAnsi="Times New Roman"/>
          <w:color w:val="333333"/>
          <w:sz w:val="24"/>
          <w:szCs w:val="24"/>
        </w:rPr>
        <w:t xml:space="preserve">’ </w:t>
      </w:r>
      <w:r w:rsidRPr="00795CE5">
        <w:rPr>
          <w:rFonts w:ascii="Times New Roman" w:hAnsi="Times New Roman"/>
          <w:color w:val="333333"/>
          <w:sz w:val="24"/>
          <w:szCs w:val="24"/>
        </w:rPr>
        <w:t>nu kurar.</w:t>
      </w:r>
    </w:p>
    <w:p w:rsidR="008E3CE2" w:rsidRPr="00795CE5" w:rsidRDefault="008E3CE2" w:rsidP="00795CE5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 xml:space="preserve">Komisyon öğrencinin cevap </w:t>
      </w:r>
      <w:proofErr w:type="gramStart"/>
      <w:r w:rsidRPr="00795CE5">
        <w:rPr>
          <w:rFonts w:ascii="Times New Roman" w:hAnsi="Times New Roman"/>
          <w:color w:val="333333"/>
          <w:sz w:val="24"/>
          <w:szCs w:val="24"/>
        </w:rPr>
        <w:t>kağıdını</w:t>
      </w:r>
      <w:proofErr w:type="gramEnd"/>
      <w:r w:rsidRPr="00795CE5">
        <w:rPr>
          <w:rFonts w:ascii="Times New Roman" w:hAnsi="Times New Roman"/>
          <w:color w:val="333333"/>
          <w:sz w:val="24"/>
          <w:szCs w:val="24"/>
        </w:rPr>
        <w:t xml:space="preserve"> incele</w:t>
      </w:r>
      <w:r w:rsidR="00823614">
        <w:rPr>
          <w:rFonts w:ascii="Times New Roman" w:hAnsi="Times New Roman"/>
          <w:color w:val="333333"/>
          <w:sz w:val="24"/>
          <w:szCs w:val="24"/>
        </w:rPr>
        <w:t>r ve rapor düzenler.</w:t>
      </w:r>
    </w:p>
    <w:p w:rsidR="008E3CE2" w:rsidRPr="00795CE5" w:rsidRDefault="008E3CE2" w:rsidP="00795CE5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803547">
        <w:rPr>
          <w:rFonts w:ascii="Times New Roman" w:hAnsi="Times New Roman"/>
          <w:color w:val="333333"/>
          <w:sz w:val="24"/>
          <w:szCs w:val="24"/>
        </w:rPr>
        <w:t>Cevapların yeniden değerlendirilmesi ve bu nedenle not değişiklikleri (yükseltme veya düşürme) kabul edilmez.</w:t>
      </w:r>
      <w:r w:rsidRPr="00795CE5">
        <w:rPr>
          <w:rFonts w:ascii="Times New Roman" w:hAnsi="Times New Roman"/>
          <w:color w:val="333333"/>
          <w:sz w:val="24"/>
          <w:szCs w:val="24"/>
        </w:rPr>
        <w:t xml:space="preserve"> İtirazlar, sadece, öğrencinin sınav </w:t>
      </w:r>
      <w:proofErr w:type="gramStart"/>
      <w:r w:rsidRPr="00795CE5">
        <w:rPr>
          <w:rFonts w:ascii="Times New Roman" w:hAnsi="Times New Roman"/>
          <w:color w:val="333333"/>
          <w:sz w:val="24"/>
          <w:szCs w:val="24"/>
        </w:rPr>
        <w:t>kağıdındaki</w:t>
      </w:r>
      <w:proofErr w:type="gramEnd"/>
      <w:r w:rsidRPr="00795CE5">
        <w:rPr>
          <w:rFonts w:ascii="Times New Roman" w:hAnsi="Times New Roman"/>
          <w:color w:val="333333"/>
          <w:sz w:val="24"/>
          <w:szCs w:val="24"/>
        </w:rPr>
        <w:t xml:space="preserve"> maddi hataya yöneliktir.</w:t>
      </w:r>
    </w:p>
    <w:p w:rsidR="008E3CE2" w:rsidRPr="00795CE5" w:rsidRDefault="008E3CE2" w:rsidP="00795CE5">
      <w:pPr>
        <w:pStyle w:val="ListeParagraf"/>
        <w:numPr>
          <w:ilvl w:val="0"/>
          <w:numId w:val="25"/>
        </w:numPr>
        <w:shd w:val="clear" w:color="auto" w:fill="FFFFFF"/>
        <w:spacing w:after="0"/>
        <w:ind w:left="714" w:hanging="357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>Rapor ve aşağıda belirtilen ekler (fotokopi) ;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8E3CE2">
        <w:rPr>
          <w:color w:val="333333"/>
        </w:rPr>
        <w:t>                </w:t>
      </w:r>
      <w:proofErr w:type="gramStart"/>
      <w:r w:rsidRPr="008E3CE2">
        <w:rPr>
          <w:color w:val="333333"/>
        </w:rPr>
        <w:t>i</w:t>
      </w:r>
      <w:proofErr w:type="gramEnd"/>
      <w:r w:rsidRPr="008E3CE2">
        <w:rPr>
          <w:color w:val="333333"/>
        </w:rPr>
        <w:t>.     Öğrencinin cevap kağıdı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8E3CE2">
        <w:rPr>
          <w:color w:val="333333"/>
        </w:rPr>
        <w:t>               ii.     Cevap anahtarları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8E3CE2">
        <w:rPr>
          <w:color w:val="333333"/>
        </w:rPr>
        <w:t>              iii.     Sınav yoklama listesi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8E3CE2">
        <w:rPr>
          <w:color w:val="333333"/>
        </w:rPr>
        <w:t>              </w:t>
      </w:r>
      <w:proofErr w:type="gramStart"/>
      <w:r w:rsidRPr="008E3CE2">
        <w:rPr>
          <w:color w:val="333333"/>
        </w:rPr>
        <w:t>iv</w:t>
      </w:r>
      <w:proofErr w:type="gramEnd"/>
      <w:r w:rsidRPr="008E3CE2">
        <w:rPr>
          <w:color w:val="333333"/>
        </w:rPr>
        <w:t>.     Sınav sonuçları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795CE5">
        <w:rPr>
          <w:color w:val="333333"/>
        </w:rPr>
        <w:tab/>
      </w:r>
      <w:r w:rsidRPr="008E3CE2">
        <w:rPr>
          <w:color w:val="333333"/>
        </w:rPr>
        <w:t>Bölüm Başkanlığınca Dekanlık Makamına gönderilir.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795CE5">
        <w:rPr>
          <w:color w:val="333333"/>
        </w:rPr>
        <w:tab/>
      </w:r>
      <w:r w:rsidR="001950AA">
        <w:rPr>
          <w:color w:val="333333"/>
        </w:rPr>
        <w:t>Dekanlık Makamı evrakların orj</w:t>
      </w:r>
      <w:r w:rsidRPr="008E3CE2">
        <w:rPr>
          <w:color w:val="333333"/>
        </w:rPr>
        <w:t>inalini talep edebilir.</w:t>
      </w:r>
    </w:p>
    <w:p w:rsidR="008E3CE2" w:rsidRPr="00803547" w:rsidRDefault="008E3CE2" w:rsidP="00795CE5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>İtiraz ilk </w:t>
      </w:r>
      <w:r w:rsidR="00481EA5">
        <w:rPr>
          <w:rFonts w:ascii="Times New Roman" w:hAnsi="Times New Roman"/>
          <w:color w:val="333333"/>
          <w:sz w:val="24"/>
          <w:szCs w:val="24"/>
        </w:rPr>
        <w:t xml:space="preserve">Fakülte </w:t>
      </w:r>
      <w:r w:rsidRPr="00795CE5">
        <w:rPr>
          <w:rFonts w:ascii="Times New Roman" w:hAnsi="Times New Roman"/>
          <w:color w:val="333333"/>
          <w:sz w:val="24"/>
          <w:szCs w:val="24"/>
        </w:rPr>
        <w:t xml:space="preserve">Yönetim Kurulu toplantısında gündeme alınır. Rapor ve ekleri </w:t>
      </w:r>
      <w:r w:rsidRPr="00803547">
        <w:rPr>
          <w:rFonts w:ascii="Times New Roman" w:hAnsi="Times New Roman"/>
          <w:color w:val="333333"/>
          <w:sz w:val="24"/>
          <w:szCs w:val="24"/>
        </w:rPr>
        <w:t>değerlendirilerek karar verilir.</w:t>
      </w:r>
    </w:p>
    <w:p w:rsidR="00627761" w:rsidRPr="00803547" w:rsidRDefault="00627761" w:rsidP="00627761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803547">
        <w:rPr>
          <w:rFonts w:ascii="Times New Roman" w:hAnsi="Times New Roman"/>
          <w:color w:val="333333"/>
          <w:sz w:val="24"/>
          <w:szCs w:val="24"/>
        </w:rPr>
        <w:t>Bir öğretim üyesi, dersi alan öğrencilerden birinin notundaki maddi hatayı fark ettiğinde, sınav sonuçlarının açıklanmasını izleyen ilk 7 (yedi) işgünü içinde,  hata düzeltme dilekçesi ile Bölüm Başkanlığına bildirir. Bölüm Başkanlığı dilekçeyi EBYS sistemi üzerinden üst yazı ile Dekanlığa gönderir. Yönetim Kurulu Kararı ile hata düzeltilir.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b/>
          <w:color w:val="333333"/>
        </w:rPr>
      </w:pPr>
      <w:r w:rsidRPr="008E3CE2">
        <w:rPr>
          <w:b/>
          <w:color w:val="333333"/>
        </w:rPr>
        <w:t>NOTLAR: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8E3CE2">
        <w:rPr>
          <w:color w:val="333333"/>
        </w:rPr>
        <w:t>a)   Geciken talepler işleme alınmaz.</w:t>
      </w:r>
    </w:p>
    <w:p w:rsidR="00CC55EF" w:rsidRPr="00795CE5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8E3CE2">
        <w:rPr>
          <w:color w:val="333333"/>
        </w:rPr>
        <w:t>b)  Küçük sınav (quiz), ödev, proje vb etkinlikler için de düzeltme talebinde bulunulabilir.</w:t>
      </w:r>
    </w:p>
    <w:sectPr w:rsidR="00CC55EF" w:rsidRPr="00795CE5" w:rsidSect="00795CE5">
      <w:headerReference w:type="default" r:id="rId9"/>
      <w:footerReference w:type="default" r:id="rId10"/>
      <w:pgSz w:w="11909" w:h="16834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73" w:rsidRDefault="00421573">
      <w:r>
        <w:separator/>
      </w:r>
    </w:p>
  </w:endnote>
  <w:endnote w:type="continuationSeparator" w:id="0">
    <w:p w:rsidR="00421573" w:rsidRDefault="0042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E22A7E">
      <w:trPr>
        <w:trHeight w:val="100"/>
      </w:trPr>
      <w:tc>
        <w:tcPr>
          <w:tcW w:w="9540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281638" w:rsidRDefault="00281638" w:rsidP="00281638">
    <w:pPr>
      <w:pStyle w:val="Footer1"/>
      <w:tabs>
        <w:tab w:val="right" w:pos="8300"/>
      </w:tabs>
      <w:jc w:val="center"/>
      <w:rPr>
        <w:rFonts w:ascii="Arial Narrow" w:eastAsia="ヒラギノ角ゴ Pro W3" w:hAnsi="Arial Narrow"/>
        <w:sz w:val="20"/>
      </w:rPr>
    </w:pPr>
    <w:proofErr w:type="spellStart"/>
    <w:r>
      <w:rPr>
        <w:rFonts w:ascii="Arial Narrow" w:eastAsia="Arial Narrow" w:hAnsi="Arial Narrow"/>
        <w:sz w:val="20"/>
      </w:rPr>
      <w:t>Eskişehir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Osmangazi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Üniversitesi</w:t>
    </w:r>
    <w:proofErr w:type="spellEnd"/>
    <w:r>
      <w:rPr>
        <w:rFonts w:ascii="Arial Narrow" w:eastAsia="Arial Narrow" w:hAnsi="Arial Narrow"/>
        <w:sz w:val="20"/>
      </w:rPr>
      <w:t xml:space="preserve">, </w:t>
    </w:r>
    <w:proofErr w:type="spellStart"/>
    <w:r>
      <w:rPr>
        <w:rFonts w:ascii="Arial Narrow" w:eastAsia="Arial Narrow" w:hAnsi="Arial Narrow"/>
        <w:sz w:val="20"/>
      </w:rPr>
      <w:t>Mühendislik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Mimarlık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Fakültesi</w:t>
    </w:r>
    <w:proofErr w:type="spellEnd"/>
    <w:r>
      <w:rPr>
        <w:rFonts w:ascii="Arial Narrow" w:eastAsia="Arial Narrow" w:hAnsi="Arial Narrow"/>
        <w:sz w:val="20"/>
      </w:rPr>
      <w:t xml:space="preserve">, </w:t>
    </w:r>
    <w:proofErr w:type="spellStart"/>
    <w:r>
      <w:rPr>
        <w:rFonts w:ascii="Arial Narrow" w:eastAsia="Arial Narrow" w:hAnsi="Arial Narrow"/>
        <w:sz w:val="20"/>
      </w:rPr>
      <w:t>Batı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Me</w:t>
    </w:r>
    <w:r>
      <w:rPr>
        <w:sz w:val="20"/>
      </w:rPr>
      <w:t>ş</w:t>
    </w:r>
    <w:r>
      <w:rPr>
        <w:rFonts w:ascii="Arial Narrow" w:eastAsia="Arial Narrow" w:hAnsi="Arial Narrow"/>
        <w:sz w:val="20"/>
      </w:rPr>
      <w:t>elik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Kampüsü</w:t>
    </w:r>
    <w:proofErr w:type="spellEnd"/>
    <w:r>
      <w:rPr>
        <w:rFonts w:ascii="Arial Narrow" w:eastAsia="Arial Narrow" w:hAnsi="Arial Narrow"/>
        <w:sz w:val="20"/>
      </w:rPr>
      <w:t xml:space="preserve"> 26480 ESKI</w:t>
    </w:r>
    <w:r>
      <w:rPr>
        <w:sz w:val="20"/>
      </w:rPr>
      <w:t>Ş</w:t>
    </w:r>
    <w:r>
      <w:rPr>
        <w:rFonts w:ascii="Arial Narrow" w:eastAsia="ヒラギノ角ゴ Pro W3" w:hAnsi="Arial Narrow"/>
        <w:sz w:val="20"/>
      </w:rPr>
      <w:t>EHIR</w:t>
    </w:r>
  </w:p>
  <w:p w:rsidR="00281638" w:rsidRDefault="00281638" w:rsidP="00281638">
    <w:pPr>
      <w:pStyle w:val="Footer1"/>
      <w:tabs>
        <w:tab w:val="right" w:pos="8300"/>
      </w:tabs>
      <w:jc w:val="center"/>
      <w:rPr>
        <w:rFonts w:ascii="Arial Narrow" w:eastAsia="ヒラギノ角ゴ Pro W3" w:hAnsi="Arial Narrow"/>
        <w:sz w:val="20"/>
      </w:rPr>
    </w:pPr>
    <w:proofErr w:type="spellStart"/>
    <w:r>
      <w:rPr>
        <w:rFonts w:ascii="Arial Narrow" w:eastAsia="ヒラギノ角ゴ Pro W3" w:hAnsi="Arial Narrow"/>
        <w:sz w:val="20"/>
      </w:rPr>
      <w:t>Telefon</w:t>
    </w:r>
    <w:proofErr w:type="spellEnd"/>
    <w:r>
      <w:rPr>
        <w:rFonts w:ascii="Arial Narrow" w:eastAsia="ヒラギノ角ゴ Pro W3" w:hAnsi="Arial Narrow"/>
        <w:sz w:val="20"/>
      </w:rPr>
      <w:t xml:space="preserve">: 0 222 239 37 50 / 3300   </w:t>
    </w:r>
    <w:proofErr w:type="spellStart"/>
    <w:r>
      <w:rPr>
        <w:rFonts w:ascii="Arial Narrow" w:eastAsia="ヒラギノ角ゴ Pro W3" w:hAnsi="Arial Narrow"/>
        <w:sz w:val="20"/>
      </w:rPr>
      <w:t>Belgegeçer</w:t>
    </w:r>
    <w:proofErr w:type="spellEnd"/>
    <w:r>
      <w:rPr>
        <w:rFonts w:ascii="Arial Narrow" w:eastAsia="ヒラギノ角ゴ Pro W3" w:hAnsi="Arial Narrow"/>
        <w:sz w:val="20"/>
      </w:rPr>
      <w:t>: 0 222 239 36 13</w:t>
    </w:r>
  </w:p>
  <w:p w:rsidR="00DF150A" w:rsidRPr="00281638" w:rsidRDefault="00421573" w:rsidP="00281638">
    <w:pPr>
      <w:pStyle w:val="Footer1"/>
      <w:tabs>
        <w:tab w:val="left" w:pos="790"/>
        <w:tab w:val="center" w:pos="4150"/>
        <w:tab w:val="right" w:pos="8300"/>
      </w:tabs>
      <w:jc w:val="center"/>
      <w:rPr>
        <w:sz w:val="20"/>
      </w:rPr>
    </w:pPr>
    <w:hyperlink r:id="rId1" w:history="1">
      <w:r w:rsidR="00281638">
        <w:rPr>
          <w:rStyle w:val="Kpr"/>
          <w:sz w:val="20"/>
        </w:rPr>
        <w:t>http://mmf.ogu.edu.tr/</w:t>
      </w:r>
    </w:hyperlink>
  </w:p>
  <w:p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73" w:rsidRDefault="00421573">
      <w:r>
        <w:separator/>
      </w:r>
    </w:p>
  </w:footnote>
  <w:footnote w:type="continuationSeparator" w:id="0">
    <w:p w:rsidR="00421573" w:rsidRDefault="0042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64" w:type="dxa"/>
      <w:tblInd w:w="-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7502"/>
      <w:gridCol w:w="1506"/>
    </w:tblGrid>
    <w:tr w:rsidR="00F4029B" w:rsidRPr="00D26A58" w:rsidTr="00F4029B">
      <w:trPr>
        <w:trHeight w:val="659"/>
      </w:trPr>
      <w:tc>
        <w:tcPr>
          <w:tcW w:w="1339" w:type="dxa"/>
          <w:hideMark/>
        </w:tcPr>
        <w:p w:rsidR="00F4029B" w:rsidRPr="00D26A58" w:rsidRDefault="00F4029B" w:rsidP="00F4029B">
          <w:pPr>
            <w:spacing w:after="160" w:line="252" w:lineRule="auto"/>
            <w:rPr>
              <w:b/>
              <w:sz w:val="22"/>
              <w:szCs w:val="22"/>
              <w:lang w:eastAsia="en-US"/>
            </w:rPr>
          </w:pPr>
          <w:r w:rsidRPr="00D26A58">
            <w:rPr>
              <w:b/>
              <w:sz w:val="22"/>
              <w:szCs w:val="22"/>
            </w:rPr>
            <w:br w:type="page"/>
          </w:r>
          <w:r w:rsidRPr="00D26A58">
            <w:rPr>
              <w:b/>
              <w:noProof/>
              <w:sz w:val="22"/>
              <w:szCs w:val="22"/>
            </w:rPr>
            <w:drawing>
              <wp:inline distT="0" distB="0" distL="0" distR="0" wp14:anchorId="41045CCD" wp14:editId="5F69086D">
                <wp:extent cx="723900" cy="733425"/>
                <wp:effectExtent l="0" t="0" r="0" b="9525"/>
                <wp:docPr id="5" name="Resim 5" descr="https://ogu.edu.tr/files/duyuru/9ff77656-8e6a-4c44-98b9-5f236a699de2/ESOG%C3%9C_So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9" descr="https://ogu.edu.tr/files/duyuru/9ff77656-8e6a-4c44-98b9-5f236a699de2/ESOG%C3%9C_So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8" w:type="dxa"/>
        </w:tcPr>
        <w:p w:rsidR="00F4029B" w:rsidRPr="00D26A58" w:rsidRDefault="00F4029B" w:rsidP="00F4029B">
          <w:pPr>
            <w:jc w:val="center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bCs/>
              <w:caps/>
              <w:spacing w:val="20"/>
              <w:sz w:val="22"/>
              <w:szCs w:val="22"/>
              <w:lang w:eastAsia="en-US"/>
            </w:rPr>
            <w:t>T.C.</w:t>
          </w:r>
        </w:p>
        <w:p w:rsidR="00F4029B" w:rsidRPr="00D26A58" w:rsidRDefault="00F4029B" w:rsidP="00F4029B">
          <w:pPr>
            <w:ind w:firstLine="708"/>
            <w:jc w:val="center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bCs/>
              <w:caps/>
              <w:spacing w:val="20"/>
              <w:sz w:val="22"/>
              <w:szCs w:val="22"/>
              <w:lang w:eastAsia="en-US"/>
            </w:rPr>
            <w:t>ESKİŞEHİR Osmangazİ Ünİversİtesİ</w:t>
          </w:r>
        </w:p>
        <w:p w:rsidR="00F4029B" w:rsidRPr="00F4029B" w:rsidRDefault="00F4029B" w:rsidP="00F4029B">
          <w:pPr>
            <w:jc w:val="center"/>
            <w:rPr>
              <w:b/>
              <w:bCs/>
              <w:sz w:val="22"/>
              <w:szCs w:val="22"/>
              <w:lang w:eastAsia="en-US"/>
            </w:rPr>
          </w:pPr>
          <w:r w:rsidRPr="00D26A58">
            <w:rPr>
              <w:b/>
              <w:bCs/>
              <w:sz w:val="22"/>
              <w:szCs w:val="22"/>
              <w:lang w:eastAsia="en-US"/>
            </w:rPr>
            <w:t>Mühendislik Mimarlık Fakültesi Dekanlığı</w:t>
          </w:r>
        </w:p>
      </w:tc>
      <w:tc>
        <w:tcPr>
          <w:tcW w:w="1487" w:type="dxa"/>
          <w:hideMark/>
        </w:tcPr>
        <w:p w:rsidR="00F4029B" w:rsidRPr="00D26A58" w:rsidRDefault="00F4029B" w:rsidP="00F4029B">
          <w:pPr>
            <w:jc w:val="right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noProof/>
            </w:rPr>
            <w:drawing>
              <wp:inline distT="0" distB="0" distL="0" distR="0" wp14:anchorId="5B752346" wp14:editId="37D720ED">
                <wp:extent cx="810000" cy="734400"/>
                <wp:effectExtent l="0" t="0" r="9525" b="8890"/>
                <wp:docPr id="4" name="Resim 4" descr="Logo Örneği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1" descr="Logo Örneği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2A7E" w:rsidRDefault="00E22A7E" w:rsidP="00F4029B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C6047"/>
    <w:multiLevelType w:val="hybridMultilevel"/>
    <w:tmpl w:val="07C8E0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26E2D"/>
    <w:multiLevelType w:val="hybridMultilevel"/>
    <w:tmpl w:val="FCD653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376F7"/>
    <w:multiLevelType w:val="hybridMultilevel"/>
    <w:tmpl w:val="6F44F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3F62"/>
    <w:multiLevelType w:val="hybridMultilevel"/>
    <w:tmpl w:val="307ED54C"/>
    <w:lvl w:ilvl="0" w:tplc="55D68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D767A"/>
    <w:multiLevelType w:val="hybridMultilevel"/>
    <w:tmpl w:val="EB5A80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EA75C5"/>
    <w:multiLevelType w:val="hybridMultilevel"/>
    <w:tmpl w:val="EB5A80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D7355"/>
    <w:multiLevelType w:val="hybridMultilevel"/>
    <w:tmpl w:val="EC4CC696"/>
    <w:lvl w:ilvl="0" w:tplc="041F000F">
      <w:start w:val="1"/>
      <w:numFmt w:val="decimal"/>
      <w:lvlText w:val="%1."/>
      <w:lvlJc w:val="left"/>
      <w:pPr>
        <w:ind w:left="149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"/>
  </w:num>
  <w:num w:numId="4">
    <w:abstractNumId w:val="29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4"/>
  </w:num>
  <w:num w:numId="10">
    <w:abstractNumId w:val="19"/>
  </w:num>
  <w:num w:numId="11">
    <w:abstractNumId w:val="23"/>
  </w:num>
  <w:num w:numId="12">
    <w:abstractNumId w:val="26"/>
  </w:num>
  <w:num w:numId="13">
    <w:abstractNumId w:val="5"/>
  </w:num>
  <w:num w:numId="14">
    <w:abstractNumId w:val="28"/>
  </w:num>
  <w:num w:numId="15">
    <w:abstractNumId w:val="9"/>
  </w:num>
  <w:num w:numId="16">
    <w:abstractNumId w:val="22"/>
  </w:num>
  <w:num w:numId="17">
    <w:abstractNumId w:val="17"/>
  </w:num>
  <w:num w:numId="18">
    <w:abstractNumId w:val="12"/>
  </w:num>
  <w:num w:numId="19">
    <w:abstractNumId w:val="20"/>
  </w:num>
  <w:num w:numId="20">
    <w:abstractNumId w:val="24"/>
  </w:num>
  <w:num w:numId="21">
    <w:abstractNumId w:val="21"/>
  </w:num>
  <w:num w:numId="22">
    <w:abstractNumId w:val="0"/>
  </w:num>
  <w:num w:numId="23">
    <w:abstractNumId w:val="18"/>
  </w:num>
  <w:num w:numId="24">
    <w:abstractNumId w:val="25"/>
  </w:num>
  <w:num w:numId="25">
    <w:abstractNumId w:val="13"/>
  </w:num>
  <w:num w:numId="26">
    <w:abstractNumId w:val="1"/>
  </w:num>
  <w:num w:numId="27">
    <w:abstractNumId w:val="15"/>
  </w:num>
  <w:num w:numId="28">
    <w:abstractNumId w:val="16"/>
  </w:num>
  <w:num w:numId="29">
    <w:abstractNumId w:val="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27"/>
    <w:rsid w:val="000574B0"/>
    <w:rsid w:val="0006044C"/>
    <w:rsid w:val="00061774"/>
    <w:rsid w:val="00062BE4"/>
    <w:rsid w:val="00063AB9"/>
    <w:rsid w:val="00064149"/>
    <w:rsid w:val="000678C2"/>
    <w:rsid w:val="00067B0A"/>
    <w:rsid w:val="000710D2"/>
    <w:rsid w:val="00072C97"/>
    <w:rsid w:val="00074558"/>
    <w:rsid w:val="000751B3"/>
    <w:rsid w:val="00075349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B632E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37E67"/>
    <w:rsid w:val="00140698"/>
    <w:rsid w:val="00140A2F"/>
    <w:rsid w:val="00140F51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50AA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56E9F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7425A"/>
    <w:rsid w:val="00281638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30D0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6D"/>
    <w:rsid w:val="002F04B8"/>
    <w:rsid w:val="002F57E8"/>
    <w:rsid w:val="0030518B"/>
    <w:rsid w:val="0030541E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627D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0E46"/>
    <w:rsid w:val="004148BA"/>
    <w:rsid w:val="00421573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55F18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1EA5"/>
    <w:rsid w:val="004822F9"/>
    <w:rsid w:val="00483E23"/>
    <w:rsid w:val="00484990"/>
    <w:rsid w:val="004865A2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389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53BA"/>
    <w:rsid w:val="005F79C5"/>
    <w:rsid w:val="00602268"/>
    <w:rsid w:val="0060295C"/>
    <w:rsid w:val="00605B07"/>
    <w:rsid w:val="00612A13"/>
    <w:rsid w:val="006147B1"/>
    <w:rsid w:val="00625FD9"/>
    <w:rsid w:val="006261D4"/>
    <w:rsid w:val="00627761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1D8B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95CE5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03547"/>
    <w:rsid w:val="0081104C"/>
    <w:rsid w:val="00812396"/>
    <w:rsid w:val="00812688"/>
    <w:rsid w:val="00817462"/>
    <w:rsid w:val="00820A82"/>
    <w:rsid w:val="00823614"/>
    <w:rsid w:val="008242BC"/>
    <w:rsid w:val="00824E04"/>
    <w:rsid w:val="00827442"/>
    <w:rsid w:val="00832CA8"/>
    <w:rsid w:val="0083361B"/>
    <w:rsid w:val="00835434"/>
    <w:rsid w:val="00836FEF"/>
    <w:rsid w:val="008371AF"/>
    <w:rsid w:val="00837F72"/>
    <w:rsid w:val="008418B4"/>
    <w:rsid w:val="008434B3"/>
    <w:rsid w:val="0084461E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E3CE2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1F5E"/>
    <w:rsid w:val="00A12109"/>
    <w:rsid w:val="00A14918"/>
    <w:rsid w:val="00A1554F"/>
    <w:rsid w:val="00A158C9"/>
    <w:rsid w:val="00A15FF3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77B49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209F"/>
    <w:rsid w:val="00B1381C"/>
    <w:rsid w:val="00B165E0"/>
    <w:rsid w:val="00B205E8"/>
    <w:rsid w:val="00B24DB5"/>
    <w:rsid w:val="00B361D5"/>
    <w:rsid w:val="00B45029"/>
    <w:rsid w:val="00B47729"/>
    <w:rsid w:val="00B51EA2"/>
    <w:rsid w:val="00B61447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1F98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6A52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665D"/>
    <w:rsid w:val="00CE76B0"/>
    <w:rsid w:val="00CF019D"/>
    <w:rsid w:val="00CF2927"/>
    <w:rsid w:val="00CF451E"/>
    <w:rsid w:val="00CF4CAA"/>
    <w:rsid w:val="00D00437"/>
    <w:rsid w:val="00D0244D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6335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B5B2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0FB"/>
    <w:rsid w:val="00E83597"/>
    <w:rsid w:val="00E84BE7"/>
    <w:rsid w:val="00E90783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2BB6"/>
    <w:rsid w:val="00ED30DE"/>
    <w:rsid w:val="00ED3F52"/>
    <w:rsid w:val="00ED4D55"/>
    <w:rsid w:val="00ED68CC"/>
    <w:rsid w:val="00ED6F08"/>
    <w:rsid w:val="00EE0082"/>
    <w:rsid w:val="00EE0E8A"/>
    <w:rsid w:val="00EE1D71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B27"/>
    <w:rsid w:val="00F4029B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4783"/>
    <w:rsid w:val="00FA5979"/>
    <w:rsid w:val="00FA5B8D"/>
    <w:rsid w:val="00FA5EE8"/>
    <w:rsid w:val="00FA7C30"/>
    <w:rsid w:val="00FB0E69"/>
    <w:rsid w:val="00FB5B6A"/>
    <w:rsid w:val="00FB6D3F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B18279-F660-40CB-B3AA-78882AC8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77B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er1">
    <w:name w:val="Footer1"/>
    <w:rsid w:val="0028163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f.ogu.edu.tr/Storage/mmf/Uploads/Sinav_Itiraz_Formu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5DF8-E40A-49DA-8317-E8FA222D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2329</CharactersWithSpaces>
  <SharedDoc>false</SharedDoc>
  <HLinks>
    <vt:vector size="6" baseType="variant">
      <vt:variant>
        <vt:i4>7405666</vt:i4>
      </vt:variant>
      <vt:variant>
        <vt:i4>0</vt:i4>
      </vt:variant>
      <vt:variant>
        <vt:i4>0</vt:i4>
      </vt:variant>
      <vt:variant>
        <vt:i4>5</vt:i4>
      </vt:variant>
      <vt:variant>
        <vt:lpwstr>http://www.mmf.ogu.edu.tr/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Progressive</cp:lastModifiedBy>
  <cp:revision>21</cp:revision>
  <cp:lastPrinted>2025-01-14T07:06:00Z</cp:lastPrinted>
  <dcterms:created xsi:type="dcterms:W3CDTF">2024-11-28T13:12:00Z</dcterms:created>
  <dcterms:modified xsi:type="dcterms:W3CDTF">2025-01-14T07:06:00Z</dcterms:modified>
</cp:coreProperties>
</file>